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8532B" w14:textId="77777777" w:rsidR="004400DE" w:rsidRPr="00DB64D6" w:rsidRDefault="004400DE" w:rsidP="00DB64D6">
      <w:pPr>
        <w:pStyle w:val="Corpotesto"/>
        <w:jc w:val="center"/>
        <w:rPr>
          <w:rFonts w:ascii="Arial" w:hAnsi="Arial" w:cs="Arial"/>
          <w:b/>
          <w:sz w:val="22"/>
          <w:szCs w:val="22"/>
        </w:rPr>
      </w:pPr>
      <w:r w:rsidRPr="00DB64D6">
        <w:rPr>
          <w:rFonts w:ascii="Arial" w:hAnsi="Arial" w:cs="Arial"/>
          <w:b/>
          <w:sz w:val="22"/>
          <w:szCs w:val="22"/>
        </w:rPr>
        <w:t>DOMANDA DI PARTECIPAZIONE</w:t>
      </w:r>
    </w:p>
    <w:p w14:paraId="6FFB9DFE" w14:textId="77777777" w:rsidR="004400DE" w:rsidRPr="00DB64D6" w:rsidRDefault="004400DE">
      <w:pPr>
        <w:ind w:right="283"/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22E8FF67" w14:textId="305D73A1" w:rsidR="004400DE" w:rsidRPr="00DB64D6" w:rsidRDefault="004400DE">
      <w:pPr>
        <w:ind w:right="283"/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  <w:r w:rsidRPr="00DB64D6">
        <w:rPr>
          <w:rFonts w:ascii="Arial" w:hAnsi="Arial" w:cs="Arial"/>
          <w:b/>
          <w:bCs/>
          <w:sz w:val="22"/>
          <w:szCs w:val="22"/>
        </w:rPr>
        <w:t xml:space="preserve">OGGETTO: </w:t>
      </w:r>
      <w:r w:rsidR="00DB64D6" w:rsidRPr="00DB64D6">
        <w:rPr>
          <w:rFonts w:ascii="Arial" w:hAnsi="Arial" w:cs="Arial"/>
          <w:b/>
          <w:bCs/>
          <w:noProof/>
          <w:sz w:val="22"/>
          <w:szCs w:val="22"/>
        </w:rPr>
        <w:t>PROCEDURA APERTA PER L'AFFIDAMENTO DI SERVIZI NELL’AMBITO DELLA GESTIONE DELLE SANZIONI AMMINISTRATIVE RELATIVE ALLE VIOLAZIONI DEL CODICE DELLA STRADA, ALLE LEGGI ED AI REGOLAMENTI COMUNALI E RECUPERO CREDITI DELLE SANZIONI AMMINISTRATIVE EMESSE NEI CONFRONTI DI CITTADINI STRANIERI RESIDENTI ALL’ESTERO - MULTILOTTO</w:t>
      </w:r>
      <w:r w:rsidR="00DB64D6" w:rsidRPr="00DB64D6">
        <w:rPr>
          <w:rFonts w:ascii="Arial" w:hAnsi="Arial" w:cs="Arial"/>
          <w:b/>
          <w:bCs/>
          <w:sz w:val="22"/>
          <w:szCs w:val="22"/>
        </w:rPr>
        <w:t>.</w:t>
      </w:r>
    </w:p>
    <w:p w14:paraId="2ABD9B21" w14:textId="77777777" w:rsidR="00DB64D6" w:rsidRPr="00DB64D6" w:rsidRDefault="00DB64D6" w:rsidP="00DB64D6">
      <w:pPr>
        <w:ind w:right="283"/>
        <w:jc w:val="both"/>
        <w:rPr>
          <w:rFonts w:ascii="Arial" w:hAnsi="Arial" w:cs="Arial"/>
          <w:b/>
          <w:bCs/>
          <w:sz w:val="22"/>
          <w:szCs w:val="22"/>
        </w:rPr>
      </w:pPr>
    </w:p>
    <w:p w14:paraId="789C6521" w14:textId="74A0B2C2" w:rsidR="00DB64D6" w:rsidRPr="00DB64D6" w:rsidRDefault="00DB64D6" w:rsidP="00DB64D6">
      <w:pPr>
        <w:ind w:right="283"/>
        <w:jc w:val="both"/>
        <w:rPr>
          <w:rFonts w:ascii="Arial" w:hAnsi="Arial" w:cs="Arial"/>
          <w:b/>
          <w:bCs/>
          <w:sz w:val="22"/>
          <w:szCs w:val="22"/>
        </w:rPr>
      </w:pPr>
      <w:r w:rsidRPr="00DB64D6">
        <w:rPr>
          <w:rFonts w:ascii="Arial" w:hAnsi="Arial" w:cs="Arial"/>
          <w:b/>
          <w:bCs/>
          <w:sz w:val="22"/>
          <w:szCs w:val="22"/>
        </w:rPr>
        <w:t xml:space="preserve">- LOTTO 1  Servizio di supporto nella gestione delle procedure relative all’inserimento e postalizzazione anche elettronica dei verbali di contestazione al Codice della Strada e dei regolamenti/leggi speciali del Comune di Bergamo </w:t>
      </w:r>
      <w:r w:rsidRPr="00410E3C">
        <w:rPr>
          <w:rFonts w:ascii="Arial" w:hAnsi="Arial" w:cs="Arial"/>
          <w:b/>
          <w:bCs/>
          <w:sz w:val="22"/>
          <w:szCs w:val="22"/>
        </w:rPr>
        <w:t xml:space="preserve">– C.I.G. </w:t>
      </w:r>
      <w:r w:rsidR="00410E3C" w:rsidRPr="00410E3C">
        <w:rPr>
          <w:rFonts w:ascii="Arial" w:hAnsi="Arial" w:cs="Arial"/>
          <w:b/>
          <w:bCs/>
          <w:sz w:val="22"/>
          <w:szCs w:val="22"/>
        </w:rPr>
        <w:t>B2E1340132</w:t>
      </w:r>
      <w:r w:rsidRPr="00410E3C">
        <w:rPr>
          <w:rFonts w:ascii="Arial" w:hAnsi="Arial" w:cs="Arial"/>
          <w:b/>
          <w:bCs/>
          <w:sz w:val="22"/>
          <w:szCs w:val="22"/>
        </w:rPr>
        <w:t xml:space="preserve">  -</w:t>
      </w:r>
      <w:r w:rsidRPr="00DB64D6">
        <w:rPr>
          <w:rFonts w:ascii="Arial" w:hAnsi="Arial" w:cs="Arial"/>
          <w:b/>
          <w:bCs/>
          <w:sz w:val="22"/>
          <w:szCs w:val="22"/>
        </w:rPr>
        <w:t xml:space="preserve"> CPV: 72200000-7</w:t>
      </w:r>
    </w:p>
    <w:p w14:paraId="429799C2" w14:textId="77777777" w:rsidR="00DB64D6" w:rsidRPr="00DB64D6" w:rsidRDefault="00DB64D6" w:rsidP="00DB64D6">
      <w:pPr>
        <w:ind w:right="283"/>
        <w:jc w:val="both"/>
        <w:rPr>
          <w:rFonts w:ascii="Arial" w:hAnsi="Arial" w:cs="Arial"/>
          <w:b/>
          <w:bCs/>
          <w:sz w:val="22"/>
          <w:szCs w:val="22"/>
        </w:rPr>
      </w:pPr>
    </w:p>
    <w:p w14:paraId="52F98D95" w14:textId="21AE430F" w:rsidR="004400DE" w:rsidRPr="00DB64D6" w:rsidRDefault="00DB64D6" w:rsidP="00DB64D6">
      <w:pPr>
        <w:ind w:right="283"/>
        <w:jc w:val="both"/>
        <w:rPr>
          <w:rFonts w:ascii="Arial" w:hAnsi="Arial" w:cs="Arial"/>
          <w:b/>
          <w:bCs/>
          <w:sz w:val="22"/>
          <w:szCs w:val="22"/>
        </w:rPr>
      </w:pPr>
      <w:r w:rsidRPr="00DB64D6">
        <w:rPr>
          <w:rFonts w:ascii="Arial" w:hAnsi="Arial" w:cs="Arial"/>
          <w:b/>
          <w:bCs/>
          <w:sz w:val="22"/>
          <w:szCs w:val="22"/>
        </w:rPr>
        <w:t xml:space="preserve"> - LOTTO 2  Servizio di notifica verbali all'estero e recupero crediti delle sanzioni amministrative emesse nei confronti di cittadini stranieri residenti all’estero </w:t>
      </w:r>
      <w:r w:rsidRPr="00410E3C">
        <w:rPr>
          <w:rFonts w:ascii="Arial" w:hAnsi="Arial" w:cs="Arial"/>
          <w:b/>
          <w:bCs/>
          <w:sz w:val="22"/>
          <w:szCs w:val="22"/>
        </w:rPr>
        <w:t xml:space="preserve">– C.I.G. </w:t>
      </w:r>
      <w:r w:rsidR="00410E3C" w:rsidRPr="00410E3C">
        <w:rPr>
          <w:rFonts w:ascii="Arial" w:hAnsi="Arial" w:cs="Arial"/>
          <w:b/>
          <w:bCs/>
          <w:sz w:val="22"/>
          <w:szCs w:val="22"/>
        </w:rPr>
        <w:t>B2E1341205</w:t>
      </w:r>
      <w:r w:rsidRPr="00410E3C">
        <w:rPr>
          <w:rFonts w:ascii="Arial" w:hAnsi="Arial" w:cs="Arial"/>
          <w:b/>
          <w:bCs/>
          <w:sz w:val="22"/>
          <w:szCs w:val="22"/>
        </w:rPr>
        <w:t xml:space="preserve">   - CPV: 79940000-5</w:t>
      </w:r>
    </w:p>
    <w:p w14:paraId="0F4F06FB" w14:textId="77777777" w:rsidR="00DB64D6" w:rsidRPr="00DB64D6" w:rsidRDefault="00DB64D6" w:rsidP="00DB64D6">
      <w:pPr>
        <w:ind w:right="283"/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4AB96E50" w14:textId="77777777" w:rsidR="004400DE" w:rsidRPr="00DB64D6" w:rsidRDefault="004400DE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jc w:val="center"/>
        <w:rPr>
          <w:rFonts w:cs="Arial"/>
          <w:b/>
          <w:bCs/>
          <w:szCs w:val="22"/>
        </w:rPr>
      </w:pPr>
      <w:r w:rsidRPr="00DB64D6">
        <w:rPr>
          <w:rFonts w:cs="Arial"/>
          <w:b/>
          <w:bCs/>
          <w:szCs w:val="22"/>
        </w:rPr>
        <w:t>Istanza di ammissione alla gara e connessa dichiarazione</w:t>
      </w:r>
    </w:p>
    <w:p w14:paraId="46C9BD17" w14:textId="77777777" w:rsidR="004400DE" w:rsidRPr="00DB64D6" w:rsidRDefault="004400DE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rPr>
          <w:rFonts w:cs="Arial"/>
          <w:b/>
          <w:bCs/>
          <w:szCs w:val="22"/>
        </w:rPr>
      </w:pPr>
    </w:p>
    <w:p w14:paraId="446806E1" w14:textId="77777777" w:rsidR="004400DE" w:rsidRPr="00DB64D6" w:rsidRDefault="004400DE">
      <w:pPr>
        <w:suppressAutoHyphens/>
        <w:overflowPunct w:val="0"/>
        <w:adjustRightInd w:val="0"/>
        <w:spacing w:before="120"/>
        <w:ind w:right="283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DB64D6">
        <w:rPr>
          <w:rFonts w:ascii="Arial" w:hAnsi="Arial" w:cs="Arial"/>
          <w:bCs/>
          <w:sz w:val="22"/>
          <w:szCs w:val="22"/>
        </w:rPr>
        <w:t>Il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3416"/>
        <w:gridCol w:w="1256"/>
        <w:gridCol w:w="3963"/>
      </w:tblGrid>
      <w:tr w:rsidR="00DB64D6" w:rsidRPr="00DB64D6" w14:paraId="21EC5A37" w14:textId="77777777">
        <w:tc>
          <w:tcPr>
            <w:tcW w:w="1129" w:type="dxa"/>
          </w:tcPr>
          <w:p w14:paraId="65DCB250" w14:textId="77777777" w:rsidR="004400DE" w:rsidRPr="00DB64D6" w:rsidRDefault="004400DE">
            <w:pPr>
              <w:suppressAutoHyphens/>
              <w:overflowPunct w:val="0"/>
              <w:adjustRightInd w:val="0"/>
              <w:spacing w:before="120"/>
              <w:ind w:right="-106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DB64D6">
              <w:rPr>
                <w:rFonts w:ascii="Arial" w:hAnsi="Arial" w:cs="Arial"/>
                <w:bCs/>
                <w:sz w:val="22"/>
                <w:szCs w:val="22"/>
              </w:rPr>
              <w:t>Nome</w:t>
            </w:r>
          </w:p>
        </w:tc>
        <w:tc>
          <w:tcPr>
            <w:tcW w:w="3416" w:type="dxa"/>
          </w:tcPr>
          <w:p w14:paraId="5EB19954" w14:textId="77777777" w:rsidR="004400DE" w:rsidRPr="00DB64D6" w:rsidRDefault="004400DE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20" w:type="dxa"/>
          </w:tcPr>
          <w:p w14:paraId="5E54056E" w14:textId="77777777" w:rsidR="004400DE" w:rsidRPr="00DB64D6" w:rsidRDefault="004400DE">
            <w:pPr>
              <w:suppressAutoHyphens/>
              <w:overflowPunct w:val="0"/>
              <w:adjustRightInd w:val="0"/>
              <w:spacing w:before="120"/>
              <w:ind w:right="-67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DB64D6">
              <w:rPr>
                <w:rFonts w:ascii="Arial" w:hAnsi="Arial" w:cs="Arial"/>
                <w:bCs/>
                <w:sz w:val="22"/>
                <w:szCs w:val="22"/>
              </w:rPr>
              <w:t>Cognome</w:t>
            </w:r>
          </w:p>
        </w:tc>
        <w:tc>
          <w:tcPr>
            <w:tcW w:w="3963" w:type="dxa"/>
          </w:tcPr>
          <w:p w14:paraId="5861259A" w14:textId="77777777" w:rsidR="004400DE" w:rsidRPr="00DB64D6" w:rsidRDefault="004400DE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B64D6" w:rsidRPr="00DB64D6" w14:paraId="137DD82B" w14:textId="77777777">
        <w:tc>
          <w:tcPr>
            <w:tcW w:w="1129" w:type="dxa"/>
          </w:tcPr>
          <w:p w14:paraId="034DBE96" w14:textId="77777777" w:rsidR="004400DE" w:rsidRPr="00DB64D6" w:rsidRDefault="004400DE">
            <w:pPr>
              <w:suppressAutoHyphens/>
              <w:overflowPunct w:val="0"/>
              <w:adjustRightInd w:val="0"/>
              <w:spacing w:before="120"/>
              <w:ind w:right="-106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DB64D6">
              <w:rPr>
                <w:rFonts w:ascii="Arial" w:hAnsi="Arial" w:cs="Arial"/>
                <w:bCs/>
                <w:sz w:val="22"/>
                <w:szCs w:val="22"/>
              </w:rPr>
              <w:t>nato/a a</w:t>
            </w:r>
          </w:p>
        </w:tc>
        <w:tc>
          <w:tcPr>
            <w:tcW w:w="3416" w:type="dxa"/>
          </w:tcPr>
          <w:p w14:paraId="5895225C" w14:textId="77777777" w:rsidR="004400DE" w:rsidRPr="00DB64D6" w:rsidRDefault="004400DE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20" w:type="dxa"/>
          </w:tcPr>
          <w:p w14:paraId="6C540128" w14:textId="77777777" w:rsidR="004400DE" w:rsidRPr="00DB64D6" w:rsidRDefault="004400DE">
            <w:pPr>
              <w:suppressAutoHyphens/>
              <w:overflowPunct w:val="0"/>
              <w:adjustRightInd w:val="0"/>
              <w:spacing w:before="120"/>
              <w:ind w:right="-67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DB64D6">
              <w:rPr>
                <w:rFonts w:ascii="Arial" w:hAnsi="Arial" w:cs="Arial"/>
                <w:bCs/>
                <w:sz w:val="22"/>
                <w:szCs w:val="22"/>
              </w:rPr>
              <w:t>il</w:t>
            </w:r>
          </w:p>
        </w:tc>
        <w:tc>
          <w:tcPr>
            <w:tcW w:w="3963" w:type="dxa"/>
          </w:tcPr>
          <w:p w14:paraId="6DBD554A" w14:textId="77777777" w:rsidR="004400DE" w:rsidRPr="00DB64D6" w:rsidRDefault="004400DE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B64D6" w:rsidRPr="00DB64D6" w14:paraId="2C944A99" w14:textId="77777777">
        <w:tc>
          <w:tcPr>
            <w:tcW w:w="1129" w:type="dxa"/>
          </w:tcPr>
          <w:p w14:paraId="5DDAACD5" w14:textId="77777777" w:rsidR="004400DE" w:rsidRPr="00DB64D6" w:rsidRDefault="004400DE">
            <w:pPr>
              <w:suppressAutoHyphens/>
              <w:overflowPunct w:val="0"/>
              <w:adjustRightInd w:val="0"/>
              <w:spacing w:before="120"/>
              <w:ind w:right="-106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DB64D6">
              <w:rPr>
                <w:rFonts w:ascii="Arial" w:hAnsi="Arial" w:cs="Arial"/>
                <w:bCs/>
                <w:sz w:val="22"/>
                <w:szCs w:val="22"/>
              </w:rPr>
              <w:t>residente a</w:t>
            </w:r>
          </w:p>
        </w:tc>
        <w:tc>
          <w:tcPr>
            <w:tcW w:w="3416" w:type="dxa"/>
          </w:tcPr>
          <w:p w14:paraId="29253E99" w14:textId="77777777" w:rsidR="004400DE" w:rsidRPr="00DB64D6" w:rsidRDefault="004400DE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20" w:type="dxa"/>
          </w:tcPr>
          <w:p w14:paraId="14DF378C" w14:textId="77777777" w:rsidR="004400DE" w:rsidRPr="00DB64D6" w:rsidRDefault="004400DE">
            <w:pPr>
              <w:suppressAutoHyphens/>
              <w:overflowPunct w:val="0"/>
              <w:adjustRightInd w:val="0"/>
              <w:spacing w:before="120"/>
              <w:ind w:right="-67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DB64D6">
              <w:rPr>
                <w:rFonts w:ascii="Arial" w:hAnsi="Arial" w:cs="Arial"/>
                <w:bCs/>
                <w:sz w:val="22"/>
                <w:szCs w:val="22"/>
              </w:rPr>
              <w:t>Via/Piazza</w:t>
            </w:r>
          </w:p>
        </w:tc>
        <w:tc>
          <w:tcPr>
            <w:tcW w:w="3963" w:type="dxa"/>
          </w:tcPr>
          <w:p w14:paraId="52629FAB" w14:textId="77777777" w:rsidR="004400DE" w:rsidRPr="00DB64D6" w:rsidRDefault="004400DE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B64D6" w:rsidRPr="00DB64D6" w14:paraId="23B5A14F" w14:textId="77777777">
        <w:tc>
          <w:tcPr>
            <w:tcW w:w="1129" w:type="dxa"/>
          </w:tcPr>
          <w:p w14:paraId="4FFEA380" w14:textId="77777777" w:rsidR="004400DE" w:rsidRPr="00DB64D6" w:rsidRDefault="004400DE">
            <w:pPr>
              <w:suppressAutoHyphens/>
              <w:overflowPunct w:val="0"/>
              <w:adjustRightInd w:val="0"/>
              <w:spacing w:before="120"/>
              <w:ind w:right="-106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DB64D6">
              <w:rPr>
                <w:rFonts w:ascii="Arial" w:hAnsi="Arial" w:cs="Arial"/>
                <w:bCs/>
                <w:sz w:val="22"/>
                <w:szCs w:val="22"/>
              </w:rPr>
              <w:t>C.F.</w:t>
            </w:r>
          </w:p>
        </w:tc>
        <w:tc>
          <w:tcPr>
            <w:tcW w:w="8499" w:type="dxa"/>
            <w:gridSpan w:val="3"/>
          </w:tcPr>
          <w:p w14:paraId="76D3501F" w14:textId="77777777" w:rsidR="004400DE" w:rsidRPr="00DB64D6" w:rsidRDefault="004400DE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9FA2AD8" w14:textId="77777777" w:rsidR="004400DE" w:rsidRPr="00DB64D6" w:rsidRDefault="004400DE">
      <w:pPr>
        <w:suppressAutoHyphens/>
        <w:overflowPunct w:val="0"/>
        <w:adjustRightInd w:val="0"/>
        <w:spacing w:before="120"/>
        <w:ind w:right="283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DB64D6">
        <w:rPr>
          <w:rFonts w:ascii="Arial" w:hAnsi="Arial" w:cs="Arial"/>
          <w:bCs/>
          <w:sz w:val="22"/>
          <w:szCs w:val="22"/>
        </w:rPr>
        <w:t>in qualità di legale rappresentante della società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0"/>
        <w:gridCol w:w="3050"/>
        <w:gridCol w:w="1256"/>
        <w:gridCol w:w="3737"/>
      </w:tblGrid>
      <w:tr w:rsidR="00DB64D6" w:rsidRPr="00DB64D6" w14:paraId="08F04C2A" w14:textId="77777777">
        <w:tc>
          <w:tcPr>
            <w:tcW w:w="9628" w:type="dxa"/>
            <w:gridSpan w:val="4"/>
          </w:tcPr>
          <w:p w14:paraId="5D4A5D75" w14:textId="77777777" w:rsidR="004400DE" w:rsidRPr="00DB64D6" w:rsidRDefault="004400DE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B64D6" w:rsidRPr="00DB64D6" w14:paraId="304F2E7F" w14:textId="77777777">
        <w:tc>
          <w:tcPr>
            <w:tcW w:w="1680" w:type="dxa"/>
          </w:tcPr>
          <w:p w14:paraId="05A6A800" w14:textId="77777777" w:rsidR="004400DE" w:rsidRPr="00DB64D6" w:rsidRDefault="004400DE">
            <w:pPr>
              <w:suppressAutoHyphens/>
              <w:overflowPunct w:val="0"/>
              <w:adjustRightInd w:val="0"/>
              <w:spacing w:before="120"/>
              <w:ind w:right="-109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DB64D6">
              <w:rPr>
                <w:rFonts w:ascii="Arial" w:hAnsi="Arial" w:cs="Arial"/>
                <w:bCs/>
                <w:sz w:val="22"/>
                <w:szCs w:val="22"/>
              </w:rPr>
              <w:t>con sede legale a</w:t>
            </w:r>
          </w:p>
        </w:tc>
        <w:tc>
          <w:tcPr>
            <w:tcW w:w="3050" w:type="dxa"/>
          </w:tcPr>
          <w:p w14:paraId="6587B913" w14:textId="77777777" w:rsidR="004400DE" w:rsidRPr="00DB64D6" w:rsidRDefault="004400DE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61" w:type="dxa"/>
          </w:tcPr>
          <w:p w14:paraId="22D40D22" w14:textId="77777777" w:rsidR="004400DE" w:rsidRPr="00DB64D6" w:rsidRDefault="004400DE">
            <w:pPr>
              <w:suppressAutoHyphens/>
              <w:overflowPunct w:val="0"/>
              <w:adjustRightInd w:val="0"/>
              <w:spacing w:before="120"/>
              <w:ind w:right="-29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DB64D6">
              <w:rPr>
                <w:rFonts w:ascii="Arial" w:hAnsi="Arial" w:cs="Arial"/>
                <w:bCs/>
                <w:sz w:val="22"/>
                <w:szCs w:val="22"/>
              </w:rPr>
              <w:t>Via/Piazza</w:t>
            </w:r>
          </w:p>
        </w:tc>
        <w:tc>
          <w:tcPr>
            <w:tcW w:w="3737" w:type="dxa"/>
          </w:tcPr>
          <w:p w14:paraId="3C08952A" w14:textId="77777777" w:rsidR="004400DE" w:rsidRPr="00DB64D6" w:rsidRDefault="004400DE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B64D6" w:rsidRPr="00DB64D6" w14:paraId="3663E29F" w14:textId="77777777">
        <w:tc>
          <w:tcPr>
            <w:tcW w:w="1680" w:type="dxa"/>
          </w:tcPr>
          <w:p w14:paraId="68B7877D" w14:textId="77777777" w:rsidR="004400DE" w:rsidRPr="00DB64D6" w:rsidRDefault="004400DE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DB64D6">
              <w:rPr>
                <w:rFonts w:ascii="Arial" w:hAnsi="Arial" w:cs="Arial"/>
                <w:bCs/>
                <w:sz w:val="22"/>
                <w:szCs w:val="22"/>
              </w:rPr>
              <w:t>C.F.</w:t>
            </w:r>
          </w:p>
        </w:tc>
        <w:tc>
          <w:tcPr>
            <w:tcW w:w="3050" w:type="dxa"/>
          </w:tcPr>
          <w:p w14:paraId="63D5BFF1" w14:textId="77777777" w:rsidR="004400DE" w:rsidRPr="00DB64D6" w:rsidRDefault="004400DE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61" w:type="dxa"/>
          </w:tcPr>
          <w:p w14:paraId="1A317238" w14:textId="77777777" w:rsidR="004400DE" w:rsidRPr="00DB64D6" w:rsidRDefault="004400DE">
            <w:pPr>
              <w:suppressAutoHyphens/>
              <w:overflowPunct w:val="0"/>
              <w:adjustRightInd w:val="0"/>
              <w:spacing w:before="120"/>
              <w:ind w:right="-29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DB64D6">
              <w:rPr>
                <w:rFonts w:ascii="Arial" w:hAnsi="Arial" w:cs="Arial"/>
                <w:bCs/>
                <w:sz w:val="22"/>
                <w:szCs w:val="22"/>
              </w:rPr>
              <w:t>P.IVA</w:t>
            </w:r>
          </w:p>
        </w:tc>
        <w:tc>
          <w:tcPr>
            <w:tcW w:w="3737" w:type="dxa"/>
          </w:tcPr>
          <w:p w14:paraId="75F796DF" w14:textId="77777777" w:rsidR="004400DE" w:rsidRPr="00DB64D6" w:rsidRDefault="004400DE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B64D6" w:rsidRPr="00DB64D6" w14:paraId="34FDF866" w14:textId="77777777">
        <w:tc>
          <w:tcPr>
            <w:tcW w:w="1680" w:type="dxa"/>
          </w:tcPr>
          <w:p w14:paraId="30F9C01C" w14:textId="77777777" w:rsidR="004400DE" w:rsidRPr="00DB64D6" w:rsidRDefault="004400DE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DB64D6">
              <w:rPr>
                <w:rFonts w:ascii="Arial" w:hAnsi="Arial" w:cs="Arial"/>
                <w:bCs/>
                <w:sz w:val="22"/>
                <w:szCs w:val="22"/>
              </w:rPr>
              <w:t>Email</w:t>
            </w:r>
          </w:p>
        </w:tc>
        <w:tc>
          <w:tcPr>
            <w:tcW w:w="3050" w:type="dxa"/>
          </w:tcPr>
          <w:p w14:paraId="784BBD8C" w14:textId="77777777" w:rsidR="004400DE" w:rsidRPr="00DB64D6" w:rsidRDefault="004400DE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61" w:type="dxa"/>
          </w:tcPr>
          <w:p w14:paraId="0CB399BA" w14:textId="77777777" w:rsidR="004400DE" w:rsidRPr="00DB64D6" w:rsidRDefault="004400DE">
            <w:pPr>
              <w:suppressAutoHyphens/>
              <w:overflowPunct w:val="0"/>
              <w:adjustRightInd w:val="0"/>
              <w:spacing w:before="120"/>
              <w:ind w:right="-29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DB64D6">
              <w:rPr>
                <w:rFonts w:ascii="Arial" w:hAnsi="Arial" w:cs="Arial"/>
                <w:bCs/>
                <w:sz w:val="22"/>
                <w:szCs w:val="22"/>
              </w:rPr>
              <w:t>Telefono</w:t>
            </w:r>
          </w:p>
        </w:tc>
        <w:tc>
          <w:tcPr>
            <w:tcW w:w="3737" w:type="dxa"/>
          </w:tcPr>
          <w:p w14:paraId="611D1D68" w14:textId="77777777" w:rsidR="004400DE" w:rsidRPr="00DB64D6" w:rsidRDefault="004400DE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B64D6" w:rsidRPr="00DB64D6" w14:paraId="1E875E1A" w14:textId="77777777">
        <w:trPr>
          <w:trHeight w:val="70"/>
        </w:trPr>
        <w:tc>
          <w:tcPr>
            <w:tcW w:w="1680" w:type="dxa"/>
          </w:tcPr>
          <w:p w14:paraId="0E2F1DD3" w14:textId="77777777" w:rsidR="004400DE" w:rsidRPr="00DB64D6" w:rsidRDefault="004400DE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DB64D6">
              <w:rPr>
                <w:rFonts w:ascii="Arial" w:hAnsi="Arial" w:cs="Arial"/>
                <w:bCs/>
                <w:sz w:val="22"/>
                <w:szCs w:val="22"/>
              </w:rPr>
              <w:t>PEC</w:t>
            </w:r>
          </w:p>
        </w:tc>
        <w:tc>
          <w:tcPr>
            <w:tcW w:w="7948" w:type="dxa"/>
            <w:gridSpan w:val="3"/>
          </w:tcPr>
          <w:p w14:paraId="4097E70B" w14:textId="77777777" w:rsidR="004400DE" w:rsidRPr="00DB64D6" w:rsidRDefault="004400DE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A31BB66" w14:textId="77777777" w:rsidR="004400DE" w:rsidRPr="00DB64D6" w:rsidRDefault="004400DE">
      <w:pPr>
        <w:pStyle w:val="Titolo4"/>
        <w:jc w:val="center"/>
        <w:rPr>
          <w:szCs w:val="22"/>
        </w:rPr>
      </w:pPr>
    </w:p>
    <w:p w14:paraId="70EF1B7B" w14:textId="77777777" w:rsidR="004400DE" w:rsidRPr="00DB64D6" w:rsidRDefault="004400DE">
      <w:pPr>
        <w:pStyle w:val="Titolo4"/>
        <w:jc w:val="center"/>
        <w:rPr>
          <w:szCs w:val="22"/>
        </w:rPr>
      </w:pPr>
      <w:r w:rsidRPr="00DB64D6">
        <w:rPr>
          <w:szCs w:val="22"/>
        </w:rPr>
        <w:t>CHIEDE</w:t>
      </w:r>
    </w:p>
    <w:p w14:paraId="1FFE3F50" w14:textId="77777777" w:rsidR="004400DE" w:rsidRPr="00DB64D6" w:rsidRDefault="004400D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FAD63C0" w14:textId="77777777" w:rsidR="00DB64D6" w:rsidRPr="00DB64D6" w:rsidRDefault="00DB64D6" w:rsidP="00DB64D6">
      <w:pPr>
        <w:pStyle w:val="Corpodeltesto2"/>
        <w:rPr>
          <w:rFonts w:cs="Arial"/>
          <w:szCs w:val="22"/>
        </w:rPr>
      </w:pPr>
      <w:r w:rsidRPr="00DB64D6">
        <w:rPr>
          <w:rFonts w:cs="Arial"/>
          <w:szCs w:val="22"/>
        </w:rPr>
        <w:t>Di partecipare alla gara in epigrafe:</w:t>
      </w:r>
    </w:p>
    <w:p w14:paraId="29D88236" w14:textId="77777777" w:rsidR="00DB64D6" w:rsidRPr="00DB64D6" w:rsidRDefault="00DB64D6" w:rsidP="00DB64D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20813B4" w14:textId="5D4006B5" w:rsidR="00DB64D6" w:rsidRPr="00DB64D6" w:rsidRDefault="00DB64D6" w:rsidP="00DB64D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B64D6">
        <w:rPr>
          <w:rFonts w:ascii="Arial" w:hAnsi="Arial" w:cs="Arial"/>
          <w:b/>
          <w:bCs/>
          <w:sz w:val="22"/>
          <w:szCs w:val="22"/>
        </w:rPr>
        <w:sym w:font="Wingdings" w:char="F071"/>
      </w:r>
      <w:r w:rsidRPr="00DB64D6">
        <w:rPr>
          <w:rFonts w:ascii="Arial" w:hAnsi="Arial" w:cs="Arial"/>
          <w:b/>
          <w:bCs/>
          <w:sz w:val="22"/>
          <w:szCs w:val="22"/>
        </w:rPr>
        <w:t xml:space="preserve"> per il LOTTO 1  </w:t>
      </w:r>
      <w:r w:rsidRPr="00DB64D6">
        <w:rPr>
          <w:rFonts w:ascii="Arial" w:hAnsi="Arial" w:cs="Arial"/>
          <w:sz w:val="22"/>
          <w:szCs w:val="22"/>
        </w:rPr>
        <w:t>Servizio di supporto nella gestione delle procedure relative all’inserimento e postalizzazione anche elettronica dei verbali di contestazione al Codice della Strada e dei regolamenti/leggi speciali del Comune di Bergamo</w:t>
      </w:r>
    </w:p>
    <w:p w14:paraId="4CA10670" w14:textId="77777777" w:rsidR="00DB64D6" w:rsidRPr="00DB64D6" w:rsidRDefault="00DB64D6">
      <w:pPr>
        <w:pStyle w:val="Corpodeltesto2"/>
        <w:rPr>
          <w:rFonts w:cs="Arial"/>
          <w:szCs w:val="22"/>
        </w:rPr>
      </w:pPr>
    </w:p>
    <w:p w14:paraId="630B82D9" w14:textId="77777777" w:rsidR="00DB64D6" w:rsidRPr="00DB64D6" w:rsidRDefault="00DB64D6">
      <w:pPr>
        <w:pStyle w:val="Corpodeltesto2"/>
        <w:rPr>
          <w:rFonts w:cs="Arial"/>
          <w:szCs w:val="22"/>
        </w:rPr>
      </w:pPr>
    </w:p>
    <w:p w14:paraId="0E6DED7A" w14:textId="54EDE566" w:rsidR="00DB64D6" w:rsidRPr="00DB64D6" w:rsidRDefault="00DB64D6" w:rsidP="00DB64D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B64D6">
        <w:rPr>
          <w:rFonts w:ascii="Arial" w:hAnsi="Arial" w:cs="Arial"/>
          <w:b/>
          <w:bCs/>
          <w:sz w:val="22"/>
          <w:szCs w:val="22"/>
        </w:rPr>
        <w:sym w:font="Wingdings" w:char="F071"/>
      </w:r>
      <w:r w:rsidRPr="00DB64D6">
        <w:rPr>
          <w:rFonts w:ascii="Arial" w:hAnsi="Arial" w:cs="Arial"/>
          <w:b/>
          <w:bCs/>
          <w:sz w:val="22"/>
          <w:szCs w:val="22"/>
        </w:rPr>
        <w:t xml:space="preserve"> per il LOTTO 2  </w:t>
      </w:r>
      <w:r w:rsidRPr="00DB64D6">
        <w:rPr>
          <w:rFonts w:ascii="Arial" w:hAnsi="Arial" w:cs="Arial"/>
          <w:sz w:val="22"/>
          <w:szCs w:val="22"/>
        </w:rPr>
        <w:t>Servizio di notifica verbali all'estero e recupero crediti delle sanzioni amministrative emesse nei confronti di cittadini stranieri residenti all’estero</w:t>
      </w:r>
    </w:p>
    <w:p w14:paraId="7A7E6EC9" w14:textId="77777777" w:rsidR="00DB64D6" w:rsidRPr="00DB64D6" w:rsidRDefault="00DB64D6">
      <w:pPr>
        <w:pStyle w:val="Corpodeltesto2"/>
        <w:rPr>
          <w:rFonts w:cs="Arial"/>
          <w:szCs w:val="22"/>
        </w:rPr>
      </w:pPr>
    </w:p>
    <w:p w14:paraId="14691D80" w14:textId="565F994C" w:rsidR="00DB64D6" w:rsidRPr="00DB64D6" w:rsidRDefault="00DB64D6" w:rsidP="00DB64D6">
      <w:pPr>
        <w:pStyle w:val="Corpodeltesto2"/>
        <w:jc w:val="center"/>
        <w:rPr>
          <w:rFonts w:cs="Arial"/>
          <w:b/>
          <w:bCs/>
          <w:szCs w:val="22"/>
        </w:rPr>
      </w:pPr>
      <w:r w:rsidRPr="00DB64D6">
        <w:rPr>
          <w:rFonts w:cs="Arial"/>
          <w:b/>
          <w:bCs/>
          <w:szCs w:val="22"/>
        </w:rPr>
        <w:t>INOLTRE CHIEDE</w:t>
      </w:r>
    </w:p>
    <w:p w14:paraId="78666B58" w14:textId="77777777" w:rsidR="00DB64D6" w:rsidRPr="00DB64D6" w:rsidRDefault="00DB64D6">
      <w:pPr>
        <w:pStyle w:val="Corpodeltesto2"/>
        <w:rPr>
          <w:rFonts w:cs="Arial"/>
          <w:szCs w:val="22"/>
        </w:rPr>
      </w:pPr>
    </w:p>
    <w:p w14:paraId="31C6B8D4" w14:textId="77777777" w:rsidR="00DB64D6" w:rsidRPr="00DB64D6" w:rsidRDefault="00DB64D6">
      <w:pPr>
        <w:pStyle w:val="Corpodeltesto2"/>
        <w:rPr>
          <w:rFonts w:cs="Arial"/>
          <w:szCs w:val="22"/>
        </w:rPr>
      </w:pPr>
    </w:p>
    <w:p w14:paraId="77CF9CD4" w14:textId="2AD468D7" w:rsidR="004400DE" w:rsidRPr="00DB64D6" w:rsidRDefault="004400DE">
      <w:pPr>
        <w:pStyle w:val="Corpodeltesto2"/>
        <w:rPr>
          <w:rFonts w:cs="Arial"/>
          <w:szCs w:val="22"/>
        </w:rPr>
      </w:pPr>
      <w:r w:rsidRPr="00DB64D6">
        <w:rPr>
          <w:rFonts w:cs="Arial"/>
          <w:szCs w:val="22"/>
        </w:rPr>
        <w:t>Di partecipare alla gara in epigrafe:</w:t>
      </w:r>
    </w:p>
    <w:p w14:paraId="72C056C4" w14:textId="77777777" w:rsidR="004400DE" w:rsidRPr="00DB64D6" w:rsidRDefault="004400D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7CD90D1" w14:textId="77777777" w:rsidR="004400DE" w:rsidRPr="00DB64D6" w:rsidRDefault="004400D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B64D6">
        <w:rPr>
          <w:rFonts w:ascii="Arial" w:hAnsi="Arial" w:cs="Arial"/>
          <w:b/>
          <w:bCs/>
          <w:sz w:val="22"/>
          <w:szCs w:val="22"/>
        </w:rPr>
        <w:sym w:font="Wingdings" w:char="F071"/>
      </w:r>
      <w:r w:rsidRPr="00DB64D6">
        <w:rPr>
          <w:rFonts w:ascii="Arial" w:hAnsi="Arial" w:cs="Arial"/>
          <w:b/>
          <w:bCs/>
          <w:sz w:val="22"/>
          <w:szCs w:val="22"/>
        </w:rPr>
        <w:t xml:space="preserve"> come impresa singola</w:t>
      </w:r>
    </w:p>
    <w:p w14:paraId="04398642" w14:textId="77777777" w:rsidR="004400DE" w:rsidRPr="00DB64D6" w:rsidRDefault="004400DE">
      <w:pPr>
        <w:pStyle w:val="Corpodeltesto2"/>
        <w:rPr>
          <w:rFonts w:cs="Arial"/>
          <w:szCs w:val="22"/>
        </w:rPr>
      </w:pPr>
    </w:p>
    <w:p w14:paraId="2DE04DC5" w14:textId="77777777" w:rsidR="004400DE" w:rsidRPr="00DB64D6" w:rsidRDefault="004400DE">
      <w:pPr>
        <w:pStyle w:val="Corpodeltesto2"/>
        <w:jc w:val="center"/>
        <w:rPr>
          <w:rFonts w:cs="Arial"/>
          <w:bCs/>
          <w:iCs w:val="0"/>
          <w:szCs w:val="22"/>
        </w:rPr>
      </w:pPr>
      <w:r w:rsidRPr="00DB64D6">
        <w:rPr>
          <w:rFonts w:cs="Arial"/>
          <w:bCs/>
          <w:iCs w:val="0"/>
          <w:szCs w:val="22"/>
        </w:rPr>
        <w:lastRenderedPageBreak/>
        <w:t>Oppure</w:t>
      </w:r>
    </w:p>
    <w:p w14:paraId="11145676" w14:textId="77777777" w:rsidR="004400DE" w:rsidRPr="00DB64D6" w:rsidRDefault="004400DE">
      <w:pPr>
        <w:pStyle w:val="Corpodeltesto2"/>
        <w:rPr>
          <w:rFonts w:cs="Arial"/>
          <w:b/>
          <w:bCs/>
          <w:i w:val="0"/>
          <w:iCs w:val="0"/>
          <w:szCs w:val="22"/>
        </w:rPr>
      </w:pPr>
    </w:p>
    <w:p w14:paraId="5445A2D1" w14:textId="77777777" w:rsidR="004400DE" w:rsidRPr="00DB64D6" w:rsidRDefault="004400DE">
      <w:pPr>
        <w:jc w:val="both"/>
        <w:rPr>
          <w:rFonts w:ascii="Arial" w:hAnsi="Arial" w:cs="Arial"/>
          <w:sz w:val="22"/>
          <w:szCs w:val="22"/>
        </w:rPr>
      </w:pPr>
      <w:r w:rsidRPr="00DB64D6">
        <w:rPr>
          <w:rFonts w:ascii="Arial" w:hAnsi="Arial" w:cs="Arial"/>
          <w:b/>
          <w:bCs/>
          <w:sz w:val="22"/>
          <w:szCs w:val="22"/>
        </w:rPr>
        <w:sym w:font="Wingdings" w:char="F071"/>
      </w:r>
      <w:r w:rsidRPr="00DB64D6">
        <w:rPr>
          <w:rFonts w:ascii="Arial" w:hAnsi="Arial" w:cs="Arial"/>
          <w:b/>
          <w:bCs/>
          <w:sz w:val="22"/>
          <w:szCs w:val="22"/>
        </w:rPr>
        <w:t xml:space="preserve"> come</w:t>
      </w:r>
      <w:r w:rsidRPr="00DB64D6">
        <w:rPr>
          <w:rFonts w:ascii="Arial" w:hAnsi="Arial" w:cs="Arial"/>
          <w:sz w:val="22"/>
          <w:szCs w:val="22"/>
        </w:rPr>
        <w:t xml:space="preserve"> </w:t>
      </w:r>
      <w:r w:rsidRPr="00DB64D6">
        <w:rPr>
          <w:rFonts w:ascii="Arial" w:hAnsi="Arial" w:cs="Arial"/>
          <w:b/>
          <w:bCs/>
          <w:sz w:val="22"/>
          <w:szCs w:val="22"/>
        </w:rPr>
        <w:t>capogruppo</w:t>
      </w:r>
      <w:r w:rsidRPr="00DB64D6">
        <w:rPr>
          <w:rFonts w:ascii="Arial" w:hAnsi="Arial" w:cs="Arial"/>
          <w:sz w:val="22"/>
          <w:szCs w:val="22"/>
        </w:rPr>
        <w:t xml:space="preserve"> di un’associazione temporanea o di un consorzio o di un GEIE di tipo</w:t>
      </w:r>
      <w:r w:rsidRPr="00DB64D6">
        <w:rPr>
          <w:rFonts w:ascii="Arial" w:hAnsi="Arial" w:cs="Arial"/>
          <w:sz w:val="22"/>
          <w:szCs w:val="22"/>
        </w:rPr>
        <w:br/>
      </w:r>
      <w:r w:rsidRPr="00DB64D6">
        <w:rPr>
          <w:rFonts w:ascii="Arial" w:hAnsi="Arial" w:cs="Arial"/>
          <w:b/>
          <w:bCs/>
          <w:sz w:val="22"/>
          <w:szCs w:val="22"/>
        </w:rPr>
        <w:sym w:font="Wingdings" w:char="F071"/>
      </w:r>
      <w:r w:rsidRPr="00DB64D6">
        <w:rPr>
          <w:rFonts w:ascii="Arial" w:hAnsi="Arial" w:cs="Arial"/>
          <w:b/>
          <w:bCs/>
          <w:sz w:val="22"/>
          <w:szCs w:val="22"/>
        </w:rPr>
        <w:t xml:space="preserve"> </w:t>
      </w:r>
      <w:r w:rsidRPr="00DB64D6">
        <w:rPr>
          <w:rFonts w:ascii="Arial" w:hAnsi="Arial" w:cs="Arial"/>
          <w:sz w:val="22"/>
          <w:szCs w:val="22"/>
        </w:rPr>
        <w:t>orizzontale</w:t>
      </w:r>
    </w:p>
    <w:p w14:paraId="0E83FD60" w14:textId="77777777" w:rsidR="004400DE" w:rsidRPr="00DB64D6" w:rsidRDefault="004400DE">
      <w:pPr>
        <w:jc w:val="both"/>
        <w:rPr>
          <w:rFonts w:ascii="Arial" w:hAnsi="Arial" w:cs="Arial"/>
          <w:sz w:val="22"/>
          <w:szCs w:val="22"/>
        </w:rPr>
      </w:pPr>
      <w:r w:rsidRPr="00DB64D6">
        <w:rPr>
          <w:rFonts w:ascii="Arial" w:hAnsi="Arial" w:cs="Arial"/>
          <w:b/>
          <w:bCs/>
          <w:sz w:val="22"/>
          <w:szCs w:val="22"/>
        </w:rPr>
        <w:sym w:font="Wingdings" w:char="F071"/>
      </w:r>
      <w:r w:rsidRPr="00DB64D6">
        <w:rPr>
          <w:rFonts w:ascii="Arial" w:hAnsi="Arial" w:cs="Arial"/>
          <w:sz w:val="22"/>
          <w:szCs w:val="22"/>
        </w:rPr>
        <w:t xml:space="preserve"> verticale</w:t>
      </w:r>
    </w:p>
    <w:p w14:paraId="789C105B" w14:textId="77777777" w:rsidR="004400DE" w:rsidRPr="00DB64D6" w:rsidRDefault="004400DE">
      <w:pPr>
        <w:jc w:val="both"/>
        <w:rPr>
          <w:rFonts w:ascii="Arial" w:hAnsi="Arial" w:cs="Arial"/>
          <w:sz w:val="22"/>
          <w:szCs w:val="22"/>
        </w:rPr>
      </w:pPr>
      <w:r w:rsidRPr="00DB64D6">
        <w:rPr>
          <w:rFonts w:ascii="Arial" w:hAnsi="Arial" w:cs="Arial"/>
          <w:b/>
          <w:bCs/>
          <w:sz w:val="22"/>
          <w:szCs w:val="22"/>
        </w:rPr>
        <w:sym w:font="Wingdings" w:char="F071"/>
      </w:r>
      <w:r w:rsidRPr="00DB64D6">
        <w:rPr>
          <w:rFonts w:ascii="Arial" w:hAnsi="Arial" w:cs="Arial"/>
          <w:sz w:val="22"/>
          <w:szCs w:val="22"/>
        </w:rPr>
        <w:t xml:space="preserve"> misto </w:t>
      </w:r>
    </w:p>
    <w:p w14:paraId="162C7403" w14:textId="77777777" w:rsidR="004400DE" w:rsidRPr="00DB64D6" w:rsidRDefault="004400DE">
      <w:pPr>
        <w:jc w:val="both"/>
        <w:rPr>
          <w:rFonts w:ascii="Arial" w:hAnsi="Arial" w:cs="Arial"/>
          <w:sz w:val="22"/>
          <w:szCs w:val="22"/>
        </w:rPr>
      </w:pPr>
      <w:r w:rsidRPr="00DB64D6">
        <w:rPr>
          <w:rFonts w:ascii="Arial" w:hAnsi="Arial" w:cs="Arial"/>
          <w:b/>
          <w:bCs/>
          <w:sz w:val="22"/>
          <w:szCs w:val="22"/>
        </w:rPr>
        <w:t>già</w:t>
      </w:r>
      <w:r w:rsidRPr="00DB64D6">
        <w:rPr>
          <w:rFonts w:ascii="Arial" w:hAnsi="Arial" w:cs="Arial"/>
          <w:sz w:val="22"/>
          <w:szCs w:val="22"/>
        </w:rPr>
        <w:t xml:space="preserve"> </w:t>
      </w:r>
      <w:r w:rsidRPr="00DB64D6">
        <w:rPr>
          <w:rFonts w:ascii="Arial" w:hAnsi="Arial" w:cs="Arial"/>
          <w:b/>
          <w:bCs/>
          <w:sz w:val="22"/>
          <w:szCs w:val="22"/>
        </w:rPr>
        <w:t>costituito/da costituirsi</w:t>
      </w:r>
      <w:r w:rsidRPr="00DB64D6">
        <w:rPr>
          <w:rFonts w:ascii="Arial" w:hAnsi="Arial" w:cs="Arial"/>
          <w:sz w:val="22"/>
          <w:szCs w:val="22"/>
        </w:rPr>
        <w:t xml:space="preserve"> fra le seguenti imprese: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78"/>
      </w:tblGrid>
      <w:tr w:rsidR="00DB64D6" w:rsidRPr="00DB64D6" w14:paraId="2C938642" w14:textId="77777777">
        <w:tc>
          <w:tcPr>
            <w:tcW w:w="9778" w:type="dxa"/>
          </w:tcPr>
          <w:p w14:paraId="426B61CB" w14:textId="77777777" w:rsidR="004400DE" w:rsidRPr="00DB64D6" w:rsidRDefault="004400DE">
            <w:pPr>
              <w:pStyle w:val="Corpodeltesto2"/>
              <w:rPr>
                <w:rFonts w:cs="Arial"/>
                <w:szCs w:val="22"/>
              </w:rPr>
            </w:pPr>
          </w:p>
        </w:tc>
      </w:tr>
    </w:tbl>
    <w:p w14:paraId="32925FD4" w14:textId="77777777" w:rsidR="004400DE" w:rsidRPr="00DB64D6" w:rsidRDefault="004400DE">
      <w:pPr>
        <w:pStyle w:val="Corpodeltesto2"/>
        <w:rPr>
          <w:rFonts w:cs="Arial"/>
          <w:szCs w:val="22"/>
        </w:rPr>
      </w:pPr>
    </w:p>
    <w:p w14:paraId="3473174A" w14:textId="77777777" w:rsidR="004400DE" w:rsidRPr="00DB64D6" w:rsidRDefault="004400DE">
      <w:pPr>
        <w:pStyle w:val="Corpodeltesto2"/>
        <w:rPr>
          <w:rFonts w:cs="Arial"/>
          <w:bCs/>
          <w:iCs w:val="0"/>
          <w:szCs w:val="22"/>
        </w:rPr>
      </w:pPr>
      <w:r w:rsidRPr="00DB64D6">
        <w:rPr>
          <w:rFonts w:cs="Arial"/>
          <w:bCs/>
          <w:iCs w:val="0"/>
          <w:szCs w:val="22"/>
        </w:rPr>
        <w:t xml:space="preserve">Oppure </w:t>
      </w:r>
    </w:p>
    <w:p w14:paraId="3E515277" w14:textId="77777777" w:rsidR="004400DE" w:rsidRPr="00DB64D6" w:rsidRDefault="004400D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0D57E3D" w14:textId="77777777" w:rsidR="004400DE" w:rsidRPr="00DB64D6" w:rsidRDefault="004400DE">
      <w:pPr>
        <w:jc w:val="both"/>
        <w:rPr>
          <w:rFonts w:ascii="Arial" w:hAnsi="Arial" w:cs="Arial"/>
          <w:sz w:val="22"/>
          <w:szCs w:val="22"/>
        </w:rPr>
      </w:pPr>
      <w:r w:rsidRPr="00DB64D6">
        <w:rPr>
          <w:rFonts w:ascii="Arial" w:hAnsi="Arial" w:cs="Arial"/>
          <w:b/>
          <w:bCs/>
          <w:sz w:val="22"/>
          <w:szCs w:val="22"/>
        </w:rPr>
        <w:sym w:font="Wingdings" w:char="F071"/>
      </w:r>
      <w:r w:rsidRPr="00DB64D6">
        <w:rPr>
          <w:rFonts w:ascii="Arial" w:hAnsi="Arial" w:cs="Arial"/>
          <w:b/>
          <w:bCs/>
          <w:sz w:val="22"/>
          <w:szCs w:val="22"/>
        </w:rPr>
        <w:t xml:space="preserve"> come</w:t>
      </w:r>
      <w:r w:rsidRPr="00DB64D6">
        <w:rPr>
          <w:rFonts w:ascii="Arial" w:hAnsi="Arial" w:cs="Arial"/>
          <w:sz w:val="22"/>
          <w:szCs w:val="22"/>
        </w:rPr>
        <w:t xml:space="preserve"> </w:t>
      </w:r>
      <w:r w:rsidRPr="00DB64D6">
        <w:rPr>
          <w:rFonts w:ascii="Arial" w:hAnsi="Arial" w:cs="Arial"/>
          <w:b/>
          <w:bCs/>
          <w:sz w:val="22"/>
          <w:szCs w:val="22"/>
        </w:rPr>
        <w:t>mandante</w:t>
      </w:r>
      <w:r w:rsidRPr="00DB64D6">
        <w:rPr>
          <w:rFonts w:ascii="Arial" w:hAnsi="Arial" w:cs="Arial"/>
          <w:sz w:val="22"/>
          <w:szCs w:val="22"/>
        </w:rPr>
        <w:t xml:space="preserve"> di una associazione temporanea o di un consorzio o di un GEIE di tipo </w:t>
      </w:r>
    </w:p>
    <w:p w14:paraId="2958D04A" w14:textId="77777777" w:rsidR="004400DE" w:rsidRPr="00DB64D6" w:rsidRDefault="004400DE">
      <w:pPr>
        <w:jc w:val="both"/>
        <w:rPr>
          <w:rFonts w:ascii="Arial" w:hAnsi="Arial" w:cs="Arial"/>
          <w:sz w:val="22"/>
          <w:szCs w:val="22"/>
        </w:rPr>
      </w:pPr>
      <w:r w:rsidRPr="00DB64D6">
        <w:rPr>
          <w:rFonts w:ascii="Arial" w:hAnsi="Arial" w:cs="Arial"/>
          <w:b/>
          <w:bCs/>
          <w:sz w:val="22"/>
          <w:szCs w:val="22"/>
        </w:rPr>
        <w:sym w:font="Wingdings" w:char="F071"/>
      </w:r>
      <w:r w:rsidRPr="00DB64D6">
        <w:rPr>
          <w:rFonts w:ascii="Arial" w:hAnsi="Arial" w:cs="Arial"/>
          <w:b/>
          <w:bCs/>
          <w:sz w:val="22"/>
          <w:szCs w:val="22"/>
        </w:rPr>
        <w:t xml:space="preserve"> </w:t>
      </w:r>
      <w:r w:rsidRPr="00DB64D6">
        <w:rPr>
          <w:rFonts w:ascii="Arial" w:hAnsi="Arial" w:cs="Arial"/>
          <w:sz w:val="22"/>
          <w:szCs w:val="22"/>
        </w:rPr>
        <w:t>orizzontale</w:t>
      </w:r>
    </w:p>
    <w:p w14:paraId="4F3B7076" w14:textId="77777777" w:rsidR="004400DE" w:rsidRPr="00DB64D6" w:rsidRDefault="004400DE">
      <w:pPr>
        <w:jc w:val="both"/>
        <w:rPr>
          <w:rFonts w:ascii="Arial" w:hAnsi="Arial" w:cs="Arial"/>
          <w:sz w:val="22"/>
          <w:szCs w:val="22"/>
        </w:rPr>
      </w:pPr>
      <w:r w:rsidRPr="00DB64D6">
        <w:rPr>
          <w:rFonts w:ascii="Arial" w:hAnsi="Arial" w:cs="Arial"/>
          <w:b/>
          <w:bCs/>
          <w:sz w:val="22"/>
          <w:szCs w:val="22"/>
        </w:rPr>
        <w:sym w:font="Wingdings" w:char="F071"/>
      </w:r>
      <w:r w:rsidRPr="00DB64D6">
        <w:rPr>
          <w:rFonts w:ascii="Arial" w:hAnsi="Arial" w:cs="Arial"/>
          <w:sz w:val="22"/>
          <w:szCs w:val="22"/>
        </w:rPr>
        <w:t xml:space="preserve"> verticale</w:t>
      </w:r>
    </w:p>
    <w:p w14:paraId="365646F2" w14:textId="77777777" w:rsidR="004400DE" w:rsidRPr="00DB64D6" w:rsidRDefault="004400DE">
      <w:pPr>
        <w:jc w:val="both"/>
        <w:rPr>
          <w:rFonts w:ascii="Arial" w:hAnsi="Arial" w:cs="Arial"/>
          <w:sz w:val="22"/>
          <w:szCs w:val="22"/>
        </w:rPr>
      </w:pPr>
      <w:r w:rsidRPr="00DB64D6">
        <w:rPr>
          <w:rFonts w:ascii="Arial" w:hAnsi="Arial" w:cs="Arial"/>
          <w:b/>
          <w:bCs/>
          <w:sz w:val="22"/>
          <w:szCs w:val="22"/>
        </w:rPr>
        <w:sym w:font="Wingdings" w:char="F071"/>
      </w:r>
      <w:r w:rsidRPr="00DB64D6">
        <w:rPr>
          <w:rFonts w:ascii="Arial" w:hAnsi="Arial" w:cs="Arial"/>
          <w:sz w:val="22"/>
          <w:szCs w:val="22"/>
        </w:rPr>
        <w:t xml:space="preserve"> misto </w:t>
      </w:r>
    </w:p>
    <w:p w14:paraId="26EC70DB" w14:textId="77777777" w:rsidR="004400DE" w:rsidRPr="00DB64D6" w:rsidRDefault="004400DE">
      <w:pPr>
        <w:jc w:val="both"/>
        <w:rPr>
          <w:rFonts w:ascii="Arial" w:hAnsi="Arial" w:cs="Arial"/>
          <w:sz w:val="22"/>
          <w:szCs w:val="22"/>
        </w:rPr>
      </w:pPr>
      <w:r w:rsidRPr="00DB64D6">
        <w:rPr>
          <w:rFonts w:ascii="Arial" w:hAnsi="Arial" w:cs="Arial"/>
          <w:b/>
          <w:bCs/>
          <w:sz w:val="22"/>
          <w:szCs w:val="22"/>
        </w:rPr>
        <w:t>già costituito/da costituirsi</w:t>
      </w:r>
      <w:r w:rsidRPr="00DB64D6">
        <w:rPr>
          <w:rFonts w:ascii="Arial" w:hAnsi="Arial" w:cs="Arial"/>
          <w:sz w:val="22"/>
          <w:szCs w:val="22"/>
        </w:rPr>
        <w:t xml:space="preserve"> fra le imprese: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78"/>
      </w:tblGrid>
      <w:tr w:rsidR="00DB64D6" w:rsidRPr="00DB64D6" w14:paraId="6DFC45A9" w14:textId="77777777">
        <w:tc>
          <w:tcPr>
            <w:tcW w:w="9778" w:type="dxa"/>
          </w:tcPr>
          <w:p w14:paraId="57B24B36" w14:textId="77777777" w:rsidR="004400DE" w:rsidRPr="00DB64D6" w:rsidRDefault="004400DE">
            <w:pPr>
              <w:pStyle w:val="Corpodeltesto2"/>
              <w:rPr>
                <w:rFonts w:cs="Arial"/>
                <w:bCs/>
                <w:iCs w:val="0"/>
                <w:szCs w:val="22"/>
              </w:rPr>
            </w:pPr>
          </w:p>
        </w:tc>
      </w:tr>
    </w:tbl>
    <w:p w14:paraId="02094595" w14:textId="77777777" w:rsidR="004400DE" w:rsidRPr="00DB64D6" w:rsidRDefault="004400DE">
      <w:pPr>
        <w:pStyle w:val="Corpodeltesto2"/>
        <w:rPr>
          <w:rFonts w:cs="Arial"/>
          <w:bCs/>
          <w:iCs w:val="0"/>
          <w:szCs w:val="22"/>
        </w:rPr>
      </w:pPr>
    </w:p>
    <w:p w14:paraId="38BF08DF" w14:textId="77777777" w:rsidR="004400DE" w:rsidRPr="00DB64D6" w:rsidRDefault="004400DE">
      <w:pPr>
        <w:pStyle w:val="Corpodeltesto2"/>
        <w:rPr>
          <w:rFonts w:cs="Arial"/>
          <w:bCs/>
          <w:iCs w:val="0"/>
          <w:szCs w:val="22"/>
        </w:rPr>
      </w:pPr>
      <w:r w:rsidRPr="00DB64D6">
        <w:rPr>
          <w:rFonts w:cs="Arial"/>
          <w:bCs/>
          <w:iCs w:val="0"/>
          <w:szCs w:val="22"/>
        </w:rPr>
        <w:t xml:space="preserve">Oppure </w:t>
      </w:r>
    </w:p>
    <w:p w14:paraId="13C41F25" w14:textId="77777777" w:rsidR="004400DE" w:rsidRPr="00DB64D6" w:rsidRDefault="004400D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5EB8789" w14:textId="77777777" w:rsidR="004400DE" w:rsidRPr="00DB64D6" w:rsidRDefault="004400DE">
      <w:pPr>
        <w:jc w:val="both"/>
        <w:rPr>
          <w:rFonts w:ascii="Arial" w:hAnsi="Arial" w:cs="Arial"/>
          <w:sz w:val="22"/>
          <w:szCs w:val="22"/>
        </w:rPr>
      </w:pPr>
      <w:r w:rsidRPr="00DB64D6">
        <w:rPr>
          <w:rFonts w:ascii="Arial" w:hAnsi="Arial" w:cs="Arial"/>
          <w:b/>
          <w:bCs/>
          <w:sz w:val="22"/>
          <w:szCs w:val="22"/>
        </w:rPr>
        <w:sym w:font="Wingdings" w:char="F071"/>
      </w:r>
      <w:r w:rsidRPr="00DB64D6">
        <w:rPr>
          <w:rFonts w:ascii="Arial" w:hAnsi="Arial" w:cs="Arial"/>
          <w:b/>
          <w:bCs/>
          <w:sz w:val="22"/>
          <w:szCs w:val="22"/>
        </w:rPr>
        <w:t xml:space="preserve">  come impresa aderente al contratto di rete</w:t>
      </w:r>
      <w:r w:rsidRPr="00DB64D6">
        <w:rPr>
          <w:rFonts w:ascii="Arial" w:hAnsi="Arial" w:cs="Arial"/>
          <w:sz w:val="22"/>
          <w:szCs w:val="22"/>
        </w:rPr>
        <w:t xml:space="preserve"> ai sensi dell’art. 45, comma 2, lettera f) del D.lgs. 50/2016,</w:t>
      </w:r>
    </w:p>
    <w:p w14:paraId="17BB7C59" w14:textId="77777777" w:rsidR="004400DE" w:rsidRPr="00DB64D6" w:rsidRDefault="004400DE">
      <w:pPr>
        <w:jc w:val="both"/>
        <w:rPr>
          <w:rFonts w:ascii="Arial" w:hAnsi="Arial" w:cs="Arial"/>
          <w:sz w:val="22"/>
          <w:szCs w:val="22"/>
        </w:rPr>
      </w:pPr>
    </w:p>
    <w:p w14:paraId="0E9E1330" w14:textId="77777777" w:rsidR="004400DE" w:rsidRPr="00DB64D6" w:rsidRDefault="004400DE">
      <w:pPr>
        <w:pStyle w:val="Corpotesto"/>
        <w:tabs>
          <w:tab w:val="left" w:pos="141"/>
        </w:tabs>
        <w:ind w:left="0" w:firstLine="0"/>
        <w:rPr>
          <w:rFonts w:ascii="Arial" w:hAnsi="Arial" w:cs="Arial"/>
          <w:sz w:val="22"/>
          <w:szCs w:val="22"/>
        </w:rPr>
      </w:pPr>
      <w:r w:rsidRPr="00DB64D6">
        <w:rPr>
          <w:rFonts w:ascii="Arial" w:hAnsi="Arial" w:cs="Arial"/>
          <w:sz w:val="22"/>
          <w:szCs w:val="22"/>
        </w:rPr>
        <w:t>consapevole delle sanzioni penali previste dall’art. 76 del D.P.R. 28/12/2000 n. 445 per le ipotesi di falsità in atti e dichiarazioni mendaci ivi indicate nonché delle conseguenze amministrative di decadenza dai benefici eventualmente conseguiti in seguito al provvedimento emanato.</w:t>
      </w:r>
    </w:p>
    <w:p w14:paraId="6152DC65" w14:textId="77777777" w:rsidR="004400DE" w:rsidRPr="00DB64D6" w:rsidRDefault="004400DE">
      <w:pPr>
        <w:jc w:val="both"/>
        <w:rPr>
          <w:rFonts w:ascii="Arial" w:hAnsi="Arial" w:cs="Arial"/>
          <w:sz w:val="22"/>
          <w:szCs w:val="22"/>
        </w:rPr>
      </w:pPr>
    </w:p>
    <w:p w14:paraId="42DE053A" w14:textId="77777777" w:rsidR="004400DE" w:rsidRPr="00DB64D6" w:rsidRDefault="004400DE">
      <w:pPr>
        <w:pStyle w:val="Titolo1"/>
        <w:jc w:val="center"/>
        <w:rPr>
          <w:rFonts w:cs="Arial"/>
          <w:szCs w:val="22"/>
        </w:rPr>
      </w:pPr>
      <w:r w:rsidRPr="00DB64D6">
        <w:rPr>
          <w:rFonts w:cs="Arial"/>
          <w:szCs w:val="22"/>
        </w:rPr>
        <w:t>DICHIARA</w:t>
      </w:r>
    </w:p>
    <w:p w14:paraId="4AEFCF83" w14:textId="77777777" w:rsidR="00DB64D6" w:rsidRPr="00DB64D6" w:rsidRDefault="00DB64D6" w:rsidP="00DB64D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CF8BDC9" w14:textId="77777777" w:rsidR="00DB64D6" w:rsidRPr="00DB64D6" w:rsidRDefault="00DB64D6" w:rsidP="00DB64D6">
      <w:pPr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DB64D6">
        <w:rPr>
          <w:rFonts w:ascii="Arial" w:hAnsi="Arial" w:cs="Arial"/>
          <w:sz w:val="22"/>
          <w:szCs w:val="22"/>
        </w:rPr>
        <w:t>I soggetti di cui all’art. 94 c. 3 sono i seguenti: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2310"/>
        <w:gridCol w:w="2515"/>
        <w:gridCol w:w="2800"/>
      </w:tblGrid>
      <w:tr w:rsidR="00DB64D6" w:rsidRPr="00DB64D6" w14:paraId="59A21CDD" w14:textId="77777777" w:rsidTr="007C1CF4">
        <w:tc>
          <w:tcPr>
            <w:tcW w:w="1910" w:type="dxa"/>
          </w:tcPr>
          <w:p w14:paraId="1D95C920" w14:textId="77777777" w:rsidR="00DB64D6" w:rsidRPr="00DB64D6" w:rsidRDefault="00DB64D6" w:rsidP="00DB64D6">
            <w:pPr>
              <w:tabs>
                <w:tab w:val="decimal" w:pos="-1701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DB64D6">
              <w:rPr>
                <w:rFonts w:ascii="Arial" w:hAnsi="Arial" w:cs="Arial"/>
                <w:b/>
                <w:sz w:val="22"/>
                <w:szCs w:val="22"/>
              </w:rPr>
              <w:t>Nome completo</w:t>
            </w:r>
          </w:p>
        </w:tc>
        <w:tc>
          <w:tcPr>
            <w:tcW w:w="2342" w:type="dxa"/>
          </w:tcPr>
          <w:p w14:paraId="165182E8" w14:textId="77777777" w:rsidR="00DB64D6" w:rsidRPr="00DB64D6" w:rsidRDefault="00DB64D6" w:rsidP="00DB64D6">
            <w:pPr>
              <w:tabs>
                <w:tab w:val="decimal" w:pos="-170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B64D6">
              <w:rPr>
                <w:rFonts w:ascii="Arial" w:hAnsi="Arial" w:cs="Arial"/>
                <w:b/>
                <w:sz w:val="22"/>
                <w:szCs w:val="22"/>
              </w:rPr>
              <w:t>Codice Fiscale</w:t>
            </w:r>
          </w:p>
        </w:tc>
        <w:tc>
          <w:tcPr>
            <w:tcW w:w="2547" w:type="dxa"/>
          </w:tcPr>
          <w:p w14:paraId="5017AD30" w14:textId="77777777" w:rsidR="00DB64D6" w:rsidRPr="00DB64D6" w:rsidRDefault="00DB64D6" w:rsidP="00DB64D6">
            <w:pPr>
              <w:tabs>
                <w:tab w:val="decimal" w:pos="-170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B64D6">
              <w:rPr>
                <w:rFonts w:ascii="Arial" w:hAnsi="Arial" w:cs="Arial"/>
                <w:b/>
                <w:sz w:val="22"/>
                <w:szCs w:val="22"/>
              </w:rPr>
              <w:t>Socio % proprietà</w:t>
            </w:r>
          </w:p>
        </w:tc>
        <w:tc>
          <w:tcPr>
            <w:tcW w:w="2840" w:type="dxa"/>
          </w:tcPr>
          <w:p w14:paraId="375BD90A" w14:textId="77777777" w:rsidR="00DB64D6" w:rsidRPr="00DB64D6" w:rsidRDefault="00DB64D6" w:rsidP="00DB64D6">
            <w:pPr>
              <w:tabs>
                <w:tab w:val="decimal" w:pos="-170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B64D6">
              <w:rPr>
                <w:rFonts w:ascii="Arial" w:hAnsi="Arial" w:cs="Arial"/>
                <w:b/>
                <w:sz w:val="22"/>
                <w:szCs w:val="22"/>
              </w:rPr>
              <w:t xml:space="preserve">Qualifica </w:t>
            </w:r>
          </w:p>
        </w:tc>
      </w:tr>
      <w:tr w:rsidR="00DB64D6" w:rsidRPr="00DB64D6" w14:paraId="4C006C03" w14:textId="77777777" w:rsidTr="007C1CF4">
        <w:tc>
          <w:tcPr>
            <w:tcW w:w="1910" w:type="dxa"/>
          </w:tcPr>
          <w:p w14:paraId="3B3A2805" w14:textId="77777777" w:rsidR="00DB64D6" w:rsidRPr="00DB64D6" w:rsidRDefault="00DB64D6" w:rsidP="00DB64D6">
            <w:pPr>
              <w:tabs>
                <w:tab w:val="decimal" w:pos="-1701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342" w:type="dxa"/>
          </w:tcPr>
          <w:p w14:paraId="411E2A92" w14:textId="77777777" w:rsidR="00DB64D6" w:rsidRPr="00DB64D6" w:rsidRDefault="00DB64D6" w:rsidP="00DB64D6">
            <w:pPr>
              <w:tabs>
                <w:tab w:val="decimal" w:pos="-1701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547" w:type="dxa"/>
          </w:tcPr>
          <w:p w14:paraId="3D540C50" w14:textId="77777777" w:rsidR="00DB64D6" w:rsidRPr="00DB64D6" w:rsidRDefault="00DB64D6" w:rsidP="00DB64D6">
            <w:pPr>
              <w:tabs>
                <w:tab w:val="decimal" w:pos="-1701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840" w:type="dxa"/>
          </w:tcPr>
          <w:p w14:paraId="5C693AC5" w14:textId="77777777" w:rsidR="00DB64D6" w:rsidRPr="00DB64D6" w:rsidRDefault="00DB64D6" w:rsidP="00DB64D6">
            <w:pPr>
              <w:tabs>
                <w:tab w:val="decimal" w:pos="-1701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DB64D6" w:rsidRPr="00DB64D6" w14:paraId="2CFA8106" w14:textId="77777777" w:rsidTr="007C1CF4">
        <w:tc>
          <w:tcPr>
            <w:tcW w:w="1910" w:type="dxa"/>
          </w:tcPr>
          <w:p w14:paraId="473C7DC4" w14:textId="77777777" w:rsidR="00DB64D6" w:rsidRPr="00DB64D6" w:rsidRDefault="00DB64D6" w:rsidP="00DB64D6">
            <w:pPr>
              <w:tabs>
                <w:tab w:val="decimal" w:pos="-1701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342" w:type="dxa"/>
          </w:tcPr>
          <w:p w14:paraId="76B19766" w14:textId="77777777" w:rsidR="00DB64D6" w:rsidRPr="00DB64D6" w:rsidRDefault="00DB64D6" w:rsidP="00DB64D6">
            <w:pPr>
              <w:tabs>
                <w:tab w:val="decimal" w:pos="-1701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547" w:type="dxa"/>
          </w:tcPr>
          <w:p w14:paraId="160A2409" w14:textId="77777777" w:rsidR="00DB64D6" w:rsidRPr="00DB64D6" w:rsidRDefault="00DB64D6" w:rsidP="00DB64D6">
            <w:pPr>
              <w:tabs>
                <w:tab w:val="decimal" w:pos="-1701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840" w:type="dxa"/>
          </w:tcPr>
          <w:p w14:paraId="1E152A0A" w14:textId="77777777" w:rsidR="00DB64D6" w:rsidRPr="00DB64D6" w:rsidRDefault="00DB64D6" w:rsidP="00DB64D6">
            <w:pPr>
              <w:tabs>
                <w:tab w:val="decimal" w:pos="-1701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DB64D6" w:rsidRPr="00DB64D6" w14:paraId="1BC95DEC" w14:textId="77777777" w:rsidTr="007C1CF4">
        <w:tc>
          <w:tcPr>
            <w:tcW w:w="1910" w:type="dxa"/>
          </w:tcPr>
          <w:p w14:paraId="21349048" w14:textId="77777777" w:rsidR="00DB64D6" w:rsidRPr="00DB64D6" w:rsidRDefault="00DB64D6" w:rsidP="00DB64D6">
            <w:pPr>
              <w:tabs>
                <w:tab w:val="decimal" w:pos="-1701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342" w:type="dxa"/>
          </w:tcPr>
          <w:p w14:paraId="788FF078" w14:textId="77777777" w:rsidR="00DB64D6" w:rsidRPr="00DB64D6" w:rsidRDefault="00DB64D6" w:rsidP="00DB64D6">
            <w:pPr>
              <w:tabs>
                <w:tab w:val="decimal" w:pos="-1701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547" w:type="dxa"/>
          </w:tcPr>
          <w:p w14:paraId="45093563" w14:textId="77777777" w:rsidR="00DB64D6" w:rsidRPr="00DB64D6" w:rsidRDefault="00DB64D6" w:rsidP="00DB64D6">
            <w:pPr>
              <w:tabs>
                <w:tab w:val="decimal" w:pos="-1701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840" w:type="dxa"/>
          </w:tcPr>
          <w:p w14:paraId="0D51F24E" w14:textId="77777777" w:rsidR="00DB64D6" w:rsidRPr="00DB64D6" w:rsidRDefault="00DB64D6" w:rsidP="00DB64D6">
            <w:pPr>
              <w:tabs>
                <w:tab w:val="decimal" w:pos="-1701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DB64D6" w:rsidRPr="00DB64D6" w14:paraId="6D1FFAEA" w14:textId="77777777" w:rsidTr="007C1CF4">
        <w:tc>
          <w:tcPr>
            <w:tcW w:w="1910" w:type="dxa"/>
          </w:tcPr>
          <w:p w14:paraId="1724FA6F" w14:textId="77777777" w:rsidR="00DB64D6" w:rsidRPr="00DB64D6" w:rsidRDefault="00DB64D6" w:rsidP="00DB64D6">
            <w:pPr>
              <w:tabs>
                <w:tab w:val="decimal" w:pos="-1701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342" w:type="dxa"/>
          </w:tcPr>
          <w:p w14:paraId="00A823AF" w14:textId="77777777" w:rsidR="00DB64D6" w:rsidRPr="00DB64D6" w:rsidRDefault="00DB64D6" w:rsidP="00DB64D6">
            <w:pPr>
              <w:tabs>
                <w:tab w:val="decimal" w:pos="-1701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547" w:type="dxa"/>
          </w:tcPr>
          <w:p w14:paraId="4D6D9C42" w14:textId="77777777" w:rsidR="00DB64D6" w:rsidRPr="00DB64D6" w:rsidRDefault="00DB64D6" w:rsidP="00DB64D6">
            <w:pPr>
              <w:tabs>
                <w:tab w:val="decimal" w:pos="-1701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840" w:type="dxa"/>
          </w:tcPr>
          <w:p w14:paraId="011065DA" w14:textId="77777777" w:rsidR="00DB64D6" w:rsidRPr="00DB64D6" w:rsidRDefault="00DB64D6" w:rsidP="00DB64D6">
            <w:pPr>
              <w:tabs>
                <w:tab w:val="decimal" w:pos="-1701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DB64D6" w:rsidRPr="00DB64D6" w14:paraId="59495B9F" w14:textId="77777777" w:rsidTr="007C1CF4">
        <w:tc>
          <w:tcPr>
            <w:tcW w:w="1910" w:type="dxa"/>
          </w:tcPr>
          <w:p w14:paraId="7EE9CEFA" w14:textId="77777777" w:rsidR="00DB64D6" w:rsidRPr="00DB64D6" w:rsidRDefault="00DB64D6" w:rsidP="00DB64D6">
            <w:pPr>
              <w:tabs>
                <w:tab w:val="decimal" w:pos="-1701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342" w:type="dxa"/>
          </w:tcPr>
          <w:p w14:paraId="6AB64ED2" w14:textId="77777777" w:rsidR="00DB64D6" w:rsidRPr="00DB64D6" w:rsidRDefault="00DB64D6" w:rsidP="00DB64D6">
            <w:pPr>
              <w:tabs>
                <w:tab w:val="decimal" w:pos="-1701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547" w:type="dxa"/>
          </w:tcPr>
          <w:p w14:paraId="6EFAADD2" w14:textId="77777777" w:rsidR="00DB64D6" w:rsidRPr="00DB64D6" w:rsidRDefault="00DB64D6" w:rsidP="00DB64D6">
            <w:pPr>
              <w:tabs>
                <w:tab w:val="decimal" w:pos="-1701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840" w:type="dxa"/>
          </w:tcPr>
          <w:p w14:paraId="21EB41D5" w14:textId="77777777" w:rsidR="00DB64D6" w:rsidRPr="00DB64D6" w:rsidRDefault="00DB64D6" w:rsidP="00DB64D6">
            <w:pPr>
              <w:tabs>
                <w:tab w:val="decimal" w:pos="-1701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381D078D" w14:textId="77777777" w:rsidR="00DB64D6" w:rsidRDefault="00DB64D6" w:rsidP="00DB64D6">
      <w:pPr>
        <w:autoSpaceDE w:val="0"/>
        <w:autoSpaceDN w:val="0"/>
        <w:jc w:val="both"/>
        <w:rPr>
          <w:rFonts w:ascii="Arial" w:hAnsi="Arial" w:cs="Arial"/>
          <w:iCs/>
          <w:sz w:val="22"/>
          <w:szCs w:val="22"/>
        </w:rPr>
      </w:pPr>
    </w:p>
    <w:p w14:paraId="6E4CDB65" w14:textId="09590B8E" w:rsidR="00DB64D6" w:rsidRPr="00DB64D6" w:rsidRDefault="00DB64D6" w:rsidP="00DB64D6">
      <w:pPr>
        <w:numPr>
          <w:ilvl w:val="0"/>
          <w:numId w:val="1"/>
        </w:numPr>
        <w:autoSpaceDE w:val="0"/>
        <w:autoSpaceDN w:val="0"/>
        <w:ind w:left="426" w:hanging="349"/>
        <w:jc w:val="both"/>
        <w:rPr>
          <w:rFonts w:ascii="Arial" w:hAnsi="Arial" w:cs="Arial"/>
          <w:iCs/>
          <w:sz w:val="22"/>
          <w:szCs w:val="22"/>
        </w:rPr>
      </w:pPr>
      <w:r w:rsidRPr="00DB64D6">
        <w:rPr>
          <w:rFonts w:ascii="Arial" w:hAnsi="Arial" w:cs="Arial"/>
          <w:iCs/>
          <w:sz w:val="22"/>
          <w:szCs w:val="22"/>
        </w:rPr>
        <w:t>che non sussiste la causa interdittiva di cui all’art. 35 del d.l. n. 90/2014 per essere società o ente estero, per il quale, in virtù della legislazione dello Stato in cui ha sede, non è possibile l’identificazione dei soggetti che detengono quote di proprietà del capitale o comunque il controllo oppure che nei propri confronti sono stati osservati gli obblighi di adeguata verifica del titolare effettivo della società o dell’ente in conformità alle disposizioni del decreto legislativo 21 novembre 2007, n. 231;</w:t>
      </w:r>
    </w:p>
    <w:p w14:paraId="15899C78" w14:textId="77777777" w:rsidR="00DB64D6" w:rsidRPr="00DB64D6" w:rsidRDefault="00DB64D6" w:rsidP="00DB64D6">
      <w:pPr>
        <w:numPr>
          <w:ilvl w:val="0"/>
          <w:numId w:val="1"/>
        </w:numPr>
        <w:autoSpaceDE w:val="0"/>
        <w:autoSpaceDN w:val="0"/>
        <w:ind w:left="426" w:hanging="349"/>
        <w:jc w:val="both"/>
        <w:rPr>
          <w:rFonts w:ascii="Arial" w:hAnsi="Arial" w:cs="Arial"/>
          <w:iCs/>
          <w:sz w:val="22"/>
          <w:szCs w:val="22"/>
        </w:rPr>
      </w:pPr>
      <w:r w:rsidRPr="00DB64D6">
        <w:rPr>
          <w:rFonts w:ascii="Arial" w:hAnsi="Arial" w:cs="Arial"/>
          <w:iCs/>
          <w:sz w:val="22"/>
          <w:szCs w:val="22"/>
        </w:rPr>
        <w:t xml:space="preserve">di essere edotto degli obblighi derivanti dal Codice di comportamento adottato dalla stazione appaltante </w:t>
      </w:r>
      <w:r w:rsidRPr="00DB64D6">
        <w:rPr>
          <w:rFonts w:ascii="Arial" w:hAnsi="Arial" w:cs="Arial"/>
          <w:sz w:val="22"/>
          <w:szCs w:val="22"/>
          <w:lang w:eastAsia="en-US"/>
        </w:rPr>
        <w:t>e di impegnarsi, in caso di aggiudicazione, ad osservare e a far osservare ai propri dipendenti e collaboratori, per quanto applicabile, il suddetto codice, pena la risoluzione del contratto;</w:t>
      </w:r>
    </w:p>
    <w:p w14:paraId="5B4454ED" w14:textId="77777777" w:rsidR="00DB64D6" w:rsidRPr="00DB64D6" w:rsidRDefault="00DB64D6" w:rsidP="00DB64D6">
      <w:pPr>
        <w:autoSpaceDE w:val="0"/>
        <w:autoSpaceDN w:val="0"/>
        <w:ind w:left="426"/>
        <w:jc w:val="both"/>
        <w:rPr>
          <w:rFonts w:ascii="Arial" w:hAnsi="Arial" w:cs="Arial"/>
          <w:iCs/>
          <w:sz w:val="22"/>
          <w:szCs w:val="22"/>
        </w:rPr>
      </w:pPr>
      <w:r w:rsidRPr="00DB64D6">
        <w:rPr>
          <w:rFonts w:ascii="Arial" w:hAnsi="Arial" w:cs="Arial"/>
          <w:iCs/>
          <w:sz w:val="22"/>
          <w:szCs w:val="22"/>
        </w:rPr>
        <w:t>Codice reperibile al seguente link:</w:t>
      </w:r>
    </w:p>
    <w:p w14:paraId="677ADDD0" w14:textId="77777777" w:rsidR="00DB64D6" w:rsidRPr="00DB64D6" w:rsidRDefault="00D65073" w:rsidP="00DB64D6">
      <w:pPr>
        <w:autoSpaceDE w:val="0"/>
        <w:autoSpaceDN w:val="0"/>
        <w:ind w:left="426"/>
        <w:jc w:val="both"/>
        <w:rPr>
          <w:rFonts w:ascii="Arial" w:hAnsi="Arial" w:cs="Arial"/>
          <w:sz w:val="22"/>
          <w:szCs w:val="22"/>
          <w:u w:val="single"/>
        </w:rPr>
      </w:pPr>
      <w:hyperlink r:id="rId7" w:history="1">
        <w:r w:rsidR="00DB64D6" w:rsidRPr="00DB64D6">
          <w:rPr>
            <w:rFonts w:ascii="Arial" w:hAnsi="Arial" w:cs="Arial"/>
            <w:sz w:val="22"/>
            <w:szCs w:val="22"/>
            <w:u w:val="single"/>
          </w:rPr>
          <w:t>https://web3.comune.bergamo.it/trasparenza/albero.nsf/documento.xsp?documentId=4C52699DDB38D8FCC1258225003C4E78&amp;action=openDocument</w:t>
        </w:r>
      </w:hyperlink>
      <w:r w:rsidR="00DB64D6" w:rsidRPr="00DB64D6">
        <w:rPr>
          <w:rFonts w:ascii="Arial" w:hAnsi="Arial" w:cs="Arial"/>
          <w:sz w:val="22"/>
          <w:szCs w:val="22"/>
          <w:u w:val="single"/>
        </w:rPr>
        <w:t xml:space="preserve">  </w:t>
      </w:r>
    </w:p>
    <w:p w14:paraId="6F9C6CF8" w14:textId="77777777" w:rsidR="00DB64D6" w:rsidRPr="00DB64D6" w:rsidRDefault="00DB64D6" w:rsidP="00DB64D6">
      <w:pPr>
        <w:numPr>
          <w:ilvl w:val="0"/>
          <w:numId w:val="1"/>
        </w:numPr>
        <w:autoSpaceDE w:val="0"/>
        <w:autoSpaceDN w:val="0"/>
        <w:ind w:left="426" w:hanging="349"/>
        <w:jc w:val="both"/>
        <w:rPr>
          <w:rFonts w:ascii="Arial" w:hAnsi="Arial" w:cs="Arial"/>
          <w:iCs/>
          <w:sz w:val="22"/>
          <w:szCs w:val="22"/>
        </w:rPr>
      </w:pPr>
      <w:r w:rsidRPr="00DB64D6">
        <w:rPr>
          <w:rFonts w:ascii="Arial" w:hAnsi="Arial" w:cs="Arial"/>
          <w:iCs/>
          <w:sz w:val="22"/>
          <w:szCs w:val="22"/>
        </w:rPr>
        <w:t>di impegnarsi, ai sensi dell’art. 2, c. 3 del D.P.R. n. 62/2013, a far rispettare ai propri dipendenti gli obblighi di condotta previsti dal codice di comportamento per i dipendenti pubblici;</w:t>
      </w:r>
    </w:p>
    <w:p w14:paraId="5F0D6253" w14:textId="77777777" w:rsidR="00DB64D6" w:rsidRPr="00DB64D6" w:rsidRDefault="00DB64D6" w:rsidP="00DB64D6">
      <w:pPr>
        <w:numPr>
          <w:ilvl w:val="0"/>
          <w:numId w:val="1"/>
        </w:numPr>
        <w:autoSpaceDE w:val="0"/>
        <w:autoSpaceDN w:val="0"/>
        <w:ind w:left="426" w:hanging="349"/>
        <w:jc w:val="both"/>
        <w:rPr>
          <w:rFonts w:ascii="Arial" w:hAnsi="Arial" w:cs="Arial"/>
          <w:iCs/>
          <w:sz w:val="22"/>
          <w:szCs w:val="22"/>
        </w:rPr>
      </w:pPr>
      <w:r w:rsidRPr="00DB64D6">
        <w:rPr>
          <w:rFonts w:ascii="Arial" w:hAnsi="Arial" w:cs="Arial"/>
          <w:iCs/>
          <w:sz w:val="22"/>
          <w:szCs w:val="22"/>
        </w:rPr>
        <w:t>di non partecipare alla medesima gara in altra forma singola o associata, né come ausiliaria per altro concorrente;</w:t>
      </w:r>
    </w:p>
    <w:p w14:paraId="1F81EA4A" w14:textId="77777777" w:rsidR="00DB64D6" w:rsidRPr="00DB64D6" w:rsidRDefault="00DB64D6" w:rsidP="00DB64D6">
      <w:pPr>
        <w:numPr>
          <w:ilvl w:val="0"/>
          <w:numId w:val="1"/>
        </w:numPr>
        <w:autoSpaceDE w:val="0"/>
        <w:autoSpaceDN w:val="0"/>
        <w:ind w:left="426" w:hanging="349"/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DB64D6">
        <w:rPr>
          <w:rFonts w:ascii="Arial" w:hAnsi="Arial" w:cs="Arial"/>
          <w:iCs/>
          <w:sz w:val="22"/>
          <w:szCs w:val="22"/>
        </w:rPr>
        <w:t>di impegnarsi a mantenere valida e vincolante la propria offerta per 180 giorni consecutivi a decorrere dalla scadenza del termine per la presentazione delle offerte;</w:t>
      </w:r>
      <w:r w:rsidRPr="00DB64D6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5605CE15" w14:textId="77777777" w:rsidR="00DB64D6" w:rsidRPr="00DB64D6" w:rsidRDefault="00DB64D6" w:rsidP="00DB64D6">
      <w:pPr>
        <w:numPr>
          <w:ilvl w:val="0"/>
          <w:numId w:val="1"/>
        </w:numPr>
        <w:autoSpaceDE w:val="0"/>
        <w:autoSpaceDN w:val="0"/>
        <w:ind w:left="426" w:hanging="349"/>
        <w:jc w:val="both"/>
        <w:rPr>
          <w:rFonts w:ascii="Arial" w:hAnsi="Arial" w:cs="Arial"/>
          <w:iCs/>
          <w:sz w:val="22"/>
          <w:szCs w:val="22"/>
        </w:rPr>
      </w:pPr>
      <w:r w:rsidRPr="00DB64D6">
        <w:rPr>
          <w:rFonts w:ascii="Arial" w:hAnsi="Arial" w:cs="Arial"/>
          <w:b/>
          <w:bCs/>
          <w:sz w:val="22"/>
          <w:szCs w:val="22"/>
        </w:rPr>
        <w:t>di essere in possesso di Certificazione UNI EN ISO 9001:2008</w:t>
      </w:r>
      <w:r w:rsidRPr="00DB64D6">
        <w:rPr>
          <w:rFonts w:ascii="Arial" w:hAnsi="Arial" w:cs="Arial"/>
          <w:sz w:val="22"/>
          <w:szCs w:val="22"/>
        </w:rPr>
        <w:t xml:space="preserve"> per il servizio oggetto dell’appalto;</w:t>
      </w:r>
    </w:p>
    <w:p w14:paraId="37BFD41F" w14:textId="77777777" w:rsidR="00DB64D6" w:rsidRPr="00DB64D6" w:rsidRDefault="00DB64D6" w:rsidP="00DB64D6">
      <w:pPr>
        <w:numPr>
          <w:ilvl w:val="0"/>
          <w:numId w:val="1"/>
        </w:numPr>
        <w:autoSpaceDE w:val="0"/>
        <w:autoSpaceDN w:val="0"/>
        <w:ind w:left="426" w:hanging="349"/>
        <w:jc w:val="both"/>
        <w:rPr>
          <w:rFonts w:ascii="Arial" w:hAnsi="Arial" w:cs="Arial"/>
          <w:iCs/>
          <w:sz w:val="22"/>
          <w:szCs w:val="22"/>
        </w:rPr>
      </w:pPr>
      <w:r w:rsidRPr="00DB64D6">
        <w:rPr>
          <w:rFonts w:ascii="Arial" w:hAnsi="Arial" w:cs="Arial"/>
          <w:b/>
          <w:bCs/>
          <w:sz w:val="22"/>
          <w:szCs w:val="22"/>
        </w:rPr>
        <w:t xml:space="preserve">di essere in possesso di Certificazione ISO IEC 27001 </w:t>
      </w:r>
      <w:r w:rsidRPr="00DB64D6">
        <w:rPr>
          <w:rFonts w:ascii="Arial" w:hAnsi="Arial" w:cs="Arial"/>
          <w:sz w:val="22"/>
          <w:szCs w:val="22"/>
        </w:rPr>
        <w:t>per il servizio oggetto dell’appalto;</w:t>
      </w:r>
    </w:p>
    <w:p w14:paraId="55397098" w14:textId="77777777" w:rsidR="00DB64D6" w:rsidRPr="00DB64D6" w:rsidRDefault="00DB64D6" w:rsidP="00DB64D6">
      <w:pPr>
        <w:numPr>
          <w:ilvl w:val="0"/>
          <w:numId w:val="1"/>
        </w:numPr>
        <w:autoSpaceDE w:val="0"/>
        <w:autoSpaceDN w:val="0"/>
        <w:ind w:left="426" w:hanging="349"/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DB64D6">
        <w:rPr>
          <w:rFonts w:ascii="Arial" w:hAnsi="Arial" w:cs="Arial"/>
          <w:b/>
          <w:bCs/>
          <w:sz w:val="22"/>
          <w:szCs w:val="22"/>
          <w:u w:val="single"/>
        </w:rPr>
        <w:lastRenderedPageBreak/>
        <w:t xml:space="preserve">per il Lotto 2 </w:t>
      </w:r>
      <w:r w:rsidRPr="00DB64D6">
        <w:rPr>
          <w:rFonts w:ascii="Arial" w:hAnsi="Arial" w:cs="Arial"/>
          <w:sz w:val="22"/>
          <w:szCs w:val="22"/>
        </w:rPr>
        <w:t xml:space="preserve">di essere in possesso di </w:t>
      </w:r>
      <w:r w:rsidRPr="00D65073">
        <w:rPr>
          <w:rFonts w:ascii="Arial" w:hAnsi="Arial" w:cs="Arial"/>
          <w:b/>
          <w:bCs/>
          <w:sz w:val="22"/>
          <w:szCs w:val="22"/>
        </w:rPr>
        <w:t>autorizzazione rilasciata ai sensi dell’art. 115 del TULPS</w:t>
      </w:r>
      <w:r w:rsidRPr="00DB64D6">
        <w:rPr>
          <w:rFonts w:ascii="Arial" w:hAnsi="Arial" w:cs="Arial"/>
          <w:sz w:val="22"/>
          <w:szCs w:val="22"/>
        </w:rPr>
        <w:t xml:space="preserve"> (licenza per agenzia di recupero crediti) e </w:t>
      </w:r>
      <w:r w:rsidRPr="00D65073">
        <w:rPr>
          <w:rFonts w:ascii="Arial" w:hAnsi="Arial" w:cs="Arial"/>
          <w:b/>
          <w:bCs/>
          <w:sz w:val="22"/>
          <w:szCs w:val="22"/>
        </w:rPr>
        <w:t>iscrizione all’albo dei soggetti abilitati</w:t>
      </w:r>
      <w:r w:rsidRPr="00DB64D6">
        <w:rPr>
          <w:rFonts w:ascii="Arial" w:hAnsi="Arial" w:cs="Arial"/>
          <w:sz w:val="22"/>
          <w:szCs w:val="22"/>
        </w:rPr>
        <w:t xml:space="preserve"> alla gestione delle attività di liquidazione e di accertamento dei tributi e quelle di riscossione dei tributi e di altre entrate delle Province e dei Comuni, istituito presso il Ministero dell’Economia e delle Finanze,</w:t>
      </w:r>
      <w:r w:rsidRPr="00DB64D6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17A14E10" w14:textId="77777777" w:rsidR="00DB64D6" w:rsidRPr="00DB64D6" w:rsidRDefault="00DB64D6" w:rsidP="00DB64D6">
      <w:pPr>
        <w:autoSpaceDE w:val="0"/>
        <w:autoSpaceDN w:val="0"/>
        <w:ind w:left="426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DB64D6">
        <w:rPr>
          <w:rFonts w:ascii="Arial" w:hAnsi="Arial" w:cs="Arial"/>
          <w:b/>
          <w:bCs/>
          <w:iCs/>
          <w:sz w:val="22"/>
          <w:szCs w:val="22"/>
          <w:u w:val="single"/>
        </w:rPr>
        <w:t>oppure</w:t>
      </w:r>
    </w:p>
    <w:p w14:paraId="223C834C" w14:textId="77777777" w:rsidR="00DB64D6" w:rsidRPr="00DB64D6" w:rsidRDefault="00DB64D6" w:rsidP="00DB64D6">
      <w:pPr>
        <w:autoSpaceDE w:val="0"/>
        <w:autoSpaceDN w:val="0"/>
        <w:ind w:left="426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0685B907" w14:textId="77777777" w:rsidR="00DB64D6" w:rsidRPr="00DB64D6" w:rsidRDefault="00DB64D6" w:rsidP="00DB64D6">
      <w:pPr>
        <w:autoSpaceDE w:val="0"/>
        <w:autoSpaceDN w:val="0"/>
        <w:ind w:left="426"/>
        <w:jc w:val="both"/>
        <w:rPr>
          <w:rFonts w:ascii="Arial" w:hAnsi="Arial" w:cs="Arial"/>
          <w:sz w:val="22"/>
          <w:szCs w:val="22"/>
          <w:u w:val="single"/>
        </w:rPr>
      </w:pPr>
      <w:r w:rsidRPr="00DB64D6">
        <w:rPr>
          <w:rFonts w:ascii="Arial" w:hAnsi="Arial" w:cs="Arial"/>
          <w:sz w:val="22"/>
          <w:szCs w:val="22"/>
          <w:u w:val="single"/>
        </w:rPr>
        <w:t>delle seguenti autorizzazioni equivalenti rilasciate nel paese di origine per gli operatori di altri stati membri:</w:t>
      </w:r>
    </w:p>
    <w:p w14:paraId="531800C8" w14:textId="75441A15" w:rsidR="00DB64D6" w:rsidRPr="00DB64D6" w:rsidRDefault="00DB64D6" w:rsidP="00DB64D6">
      <w:pPr>
        <w:autoSpaceDE w:val="0"/>
        <w:autoSpaceDN w:val="0"/>
        <w:ind w:left="426"/>
        <w:jc w:val="both"/>
        <w:rPr>
          <w:rFonts w:ascii="Arial" w:hAnsi="Arial" w:cs="Arial"/>
          <w:sz w:val="22"/>
          <w:szCs w:val="22"/>
          <w:u w:val="single"/>
        </w:rPr>
      </w:pPr>
      <w:r w:rsidRPr="00DB64D6">
        <w:rPr>
          <w:rFonts w:ascii="Arial" w:hAnsi="Arial" w:cs="Arial"/>
          <w:sz w:val="22"/>
          <w:szCs w:val="22"/>
          <w:u w:val="single"/>
        </w:rPr>
        <w:t>______________________________________________________________________________</w:t>
      </w:r>
    </w:p>
    <w:p w14:paraId="5AE2DE2F" w14:textId="5B8B628F" w:rsidR="00DB64D6" w:rsidRPr="00DB64D6" w:rsidRDefault="00DB64D6" w:rsidP="00DB64D6">
      <w:pPr>
        <w:autoSpaceDE w:val="0"/>
        <w:autoSpaceDN w:val="0"/>
        <w:ind w:left="426"/>
        <w:jc w:val="both"/>
        <w:rPr>
          <w:rFonts w:ascii="Arial" w:hAnsi="Arial" w:cs="Arial"/>
          <w:sz w:val="22"/>
          <w:szCs w:val="22"/>
        </w:rPr>
      </w:pPr>
      <w:r w:rsidRPr="00DB64D6">
        <w:rPr>
          <w:rFonts w:ascii="Arial" w:hAnsi="Arial" w:cs="Arial"/>
          <w:sz w:val="22"/>
          <w:szCs w:val="22"/>
          <w:u w:val="single"/>
        </w:rPr>
        <w:t>______________________________________________________________________________</w:t>
      </w:r>
    </w:p>
    <w:p w14:paraId="4C728FA2" w14:textId="77777777" w:rsidR="00DB64D6" w:rsidRPr="00DB64D6" w:rsidRDefault="00DB64D6" w:rsidP="00DB64D6">
      <w:pPr>
        <w:autoSpaceDE w:val="0"/>
        <w:autoSpaceDN w:val="0"/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61FD1C88" w14:textId="77777777" w:rsidR="00DB64D6" w:rsidRPr="00DB64D6" w:rsidRDefault="00DB64D6" w:rsidP="00DB64D6">
      <w:pPr>
        <w:autoSpaceDE w:val="0"/>
        <w:autoSpaceDN w:val="0"/>
        <w:ind w:left="426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DB64D6">
        <w:rPr>
          <w:rFonts w:ascii="Arial" w:hAnsi="Arial" w:cs="Arial"/>
          <w:b/>
          <w:bCs/>
          <w:iCs/>
          <w:sz w:val="22"/>
          <w:szCs w:val="22"/>
        </w:rPr>
        <w:t>per il Lotto 1:</w:t>
      </w:r>
    </w:p>
    <w:p w14:paraId="463C6FB6" w14:textId="6D884800" w:rsidR="00DB64D6" w:rsidRPr="00DB64D6" w:rsidRDefault="00DB64D6" w:rsidP="00DB64D6">
      <w:pPr>
        <w:numPr>
          <w:ilvl w:val="0"/>
          <w:numId w:val="1"/>
        </w:numPr>
        <w:autoSpaceDE w:val="0"/>
        <w:autoSpaceDN w:val="0"/>
        <w:ind w:left="426" w:hanging="349"/>
        <w:jc w:val="both"/>
        <w:rPr>
          <w:rFonts w:ascii="Arial" w:hAnsi="Arial" w:cs="Arial"/>
          <w:iCs/>
          <w:sz w:val="22"/>
          <w:szCs w:val="22"/>
        </w:rPr>
      </w:pPr>
      <w:r w:rsidRPr="00DB64D6">
        <w:rPr>
          <w:rFonts w:ascii="Arial" w:hAnsi="Arial" w:cs="Arial"/>
          <w:iCs/>
          <w:sz w:val="22"/>
          <w:szCs w:val="22"/>
        </w:rPr>
        <w:t xml:space="preserve">di aver eseguito, a regola d’arte e senza contenziosi, negli ultimi tre esercizi finanziari approvati alla data di pubblicazione del presente bando (2021-2022-2023) </w:t>
      </w:r>
      <w:r w:rsidRPr="00DB64D6">
        <w:rPr>
          <w:rFonts w:ascii="Arial" w:hAnsi="Arial" w:cs="Arial"/>
          <w:b/>
          <w:bCs/>
          <w:iCs/>
          <w:sz w:val="22"/>
          <w:szCs w:val="22"/>
        </w:rPr>
        <w:t>servizi analoghi</w:t>
      </w:r>
      <w:r w:rsidRPr="00DB64D6">
        <w:rPr>
          <w:rFonts w:ascii="Arial" w:hAnsi="Arial" w:cs="Arial"/>
          <w:iCs/>
          <w:sz w:val="22"/>
          <w:szCs w:val="22"/>
        </w:rPr>
        <w:t xml:space="preserve"> a quello oggetto dell’appalto (artt 38-44 CSA parte tecnica) </w:t>
      </w:r>
      <w:r w:rsidRPr="00DB64D6">
        <w:rPr>
          <w:rFonts w:ascii="Arial" w:hAnsi="Arial" w:cs="Arial"/>
          <w:b/>
          <w:bCs/>
          <w:iCs/>
          <w:sz w:val="22"/>
          <w:szCs w:val="22"/>
        </w:rPr>
        <w:t>di importo complessivo pari a 150.000,00 (centocinquantamila</w:t>
      </w:r>
      <w:r w:rsidR="00D65073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DB64D6">
        <w:rPr>
          <w:rFonts w:ascii="Arial" w:hAnsi="Arial" w:cs="Arial"/>
          <w:b/>
          <w:bCs/>
          <w:iCs/>
          <w:sz w:val="22"/>
          <w:szCs w:val="22"/>
        </w:rPr>
        <w:t>euro/00),  IVA esclusa</w:t>
      </w:r>
      <w:r w:rsidRPr="00DB64D6">
        <w:rPr>
          <w:rFonts w:ascii="Arial" w:hAnsi="Arial" w:cs="Arial"/>
          <w:iCs/>
          <w:sz w:val="22"/>
          <w:szCs w:val="22"/>
        </w:rPr>
        <w:t xml:space="preserve"> (tale importo può essere ottenuto in modo cumulativo con più commesse). </w:t>
      </w:r>
    </w:p>
    <w:p w14:paraId="17967EF3" w14:textId="77777777" w:rsidR="00DB64D6" w:rsidRPr="00DB64D6" w:rsidRDefault="00DB64D6" w:rsidP="00DB64D6">
      <w:pPr>
        <w:ind w:left="720"/>
        <w:contextualSpacing/>
        <w:jc w:val="both"/>
        <w:rPr>
          <w:rFonts w:ascii="Arial" w:hAnsi="Arial" w:cs="Arial"/>
          <w:iCs/>
          <w:sz w:val="22"/>
          <w:szCs w:val="22"/>
        </w:rPr>
      </w:pPr>
    </w:p>
    <w:tbl>
      <w:tblPr>
        <w:tblW w:w="9214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9"/>
        <w:gridCol w:w="2410"/>
        <w:gridCol w:w="2411"/>
        <w:gridCol w:w="2504"/>
      </w:tblGrid>
      <w:tr w:rsidR="00DB64D6" w:rsidRPr="00DB64D6" w14:paraId="47801EDA" w14:textId="77777777" w:rsidTr="007C1CF4">
        <w:tc>
          <w:tcPr>
            <w:tcW w:w="1889" w:type="dxa"/>
            <w:shd w:val="clear" w:color="auto" w:fill="auto"/>
            <w:vAlign w:val="center"/>
          </w:tcPr>
          <w:p w14:paraId="0390DDFD" w14:textId="77777777" w:rsidR="00DB64D6" w:rsidRPr="00DB64D6" w:rsidRDefault="00DB64D6" w:rsidP="00DB64D6">
            <w:pPr>
              <w:ind w:left="426" w:hanging="349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  <w:lang w:val="x-none" w:eastAsia="x-none"/>
              </w:rPr>
            </w:pPr>
            <w:r w:rsidRPr="00DB64D6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  <w:lang w:val="x-none" w:eastAsia="x-none"/>
              </w:rPr>
              <w:t>Oggetto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A0DEBE" w14:textId="77777777" w:rsidR="00DB64D6" w:rsidRPr="00DB64D6" w:rsidRDefault="00DB64D6" w:rsidP="00DB64D6">
            <w:pPr>
              <w:ind w:left="426" w:hanging="349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  <w:lang w:val="x-none" w:eastAsia="x-none"/>
              </w:rPr>
            </w:pPr>
            <w:r w:rsidRPr="00DB64D6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  <w:lang w:val="x-none" w:eastAsia="x-none"/>
              </w:rPr>
              <w:t>Importo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18E02D5" w14:textId="77777777" w:rsidR="00DB64D6" w:rsidRPr="00DB64D6" w:rsidRDefault="00DB64D6" w:rsidP="00DB64D6">
            <w:pPr>
              <w:ind w:left="426" w:hanging="349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  <w:lang w:val="x-none" w:eastAsia="x-none"/>
              </w:rPr>
            </w:pPr>
            <w:r w:rsidRPr="00DB64D6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  <w:lang w:val="x-none" w:eastAsia="x-none"/>
              </w:rPr>
              <w:t>Periodo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600F56C1" w14:textId="57FF692D" w:rsidR="00DB64D6" w:rsidRPr="00DB64D6" w:rsidRDefault="00DB64D6" w:rsidP="00DB64D6">
            <w:pPr>
              <w:ind w:left="426" w:hanging="349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  <w:lang w:val="x-none" w:eastAsia="x-none"/>
              </w:rPr>
            </w:pPr>
            <w:r w:rsidRPr="00DB64D6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  <w:lang w:val="x-none" w:eastAsia="x-none"/>
              </w:rPr>
              <w:t>Ente/</w:t>
            </w:r>
            <w:r w:rsidR="00D65073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  <w:lang w:val="x-none" w:eastAsia="x-none"/>
              </w:rPr>
              <w:t>PA</w:t>
            </w:r>
          </w:p>
        </w:tc>
      </w:tr>
      <w:tr w:rsidR="00DB64D6" w:rsidRPr="00DB64D6" w14:paraId="3D06A14F" w14:textId="77777777" w:rsidTr="007C1CF4">
        <w:tc>
          <w:tcPr>
            <w:tcW w:w="1889" w:type="dxa"/>
            <w:shd w:val="clear" w:color="auto" w:fill="auto"/>
          </w:tcPr>
          <w:p w14:paraId="192C6AE3" w14:textId="77777777" w:rsidR="00DB64D6" w:rsidRPr="00DB64D6" w:rsidRDefault="00DB64D6" w:rsidP="00DB64D6">
            <w:pPr>
              <w:ind w:left="426" w:hanging="349"/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  <w:highlight w:val="yellow"/>
                <w:u w:val="single"/>
                <w:lang w:val="x-none" w:eastAsia="x-none"/>
              </w:rPr>
            </w:pPr>
          </w:p>
        </w:tc>
        <w:tc>
          <w:tcPr>
            <w:tcW w:w="2410" w:type="dxa"/>
            <w:shd w:val="clear" w:color="auto" w:fill="auto"/>
          </w:tcPr>
          <w:p w14:paraId="580D4A33" w14:textId="77777777" w:rsidR="00DB64D6" w:rsidRPr="00DB64D6" w:rsidRDefault="00DB64D6" w:rsidP="00DB64D6">
            <w:pPr>
              <w:ind w:left="426" w:hanging="349"/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  <w:highlight w:val="yellow"/>
                <w:u w:val="single"/>
                <w:lang w:val="x-none" w:eastAsia="x-none"/>
              </w:rPr>
            </w:pPr>
          </w:p>
        </w:tc>
        <w:tc>
          <w:tcPr>
            <w:tcW w:w="2411" w:type="dxa"/>
            <w:shd w:val="clear" w:color="auto" w:fill="auto"/>
          </w:tcPr>
          <w:p w14:paraId="10E46829" w14:textId="77777777" w:rsidR="00DB64D6" w:rsidRPr="00DB64D6" w:rsidRDefault="00DB64D6" w:rsidP="00DB64D6">
            <w:pPr>
              <w:ind w:left="426" w:hanging="349"/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  <w:highlight w:val="yellow"/>
                <w:u w:val="single"/>
                <w:lang w:val="x-none" w:eastAsia="x-none"/>
              </w:rPr>
            </w:pPr>
          </w:p>
        </w:tc>
        <w:tc>
          <w:tcPr>
            <w:tcW w:w="2504" w:type="dxa"/>
            <w:shd w:val="clear" w:color="auto" w:fill="auto"/>
          </w:tcPr>
          <w:p w14:paraId="257CBA5F" w14:textId="77777777" w:rsidR="00DB64D6" w:rsidRPr="00DB64D6" w:rsidRDefault="00DB64D6" w:rsidP="00DB64D6">
            <w:pPr>
              <w:ind w:left="426" w:hanging="349"/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  <w:highlight w:val="yellow"/>
                <w:u w:val="single"/>
                <w:lang w:val="x-none" w:eastAsia="x-none"/>
              </w:rPr>
            </w:pPr>
          </w:p>
        </w:tc>
      </w:tr>
      <w:tr w:rsidR="00DB64D6" w:rsidRPr="00DB64D6" w14:paraId="71C75731" w14:textId="77777777" w:rsidTr="007C1CF4">
        <w:tc>
          <w:tcPr>
            <w:tcW w:w="1889" w:type="dxa"/>
            <w:shd w:val="clear" w:color="auto" w:fill="auto"/>
          </w:tcPr>
          <w:p w14:paraId="42672286" w14:textId="77777777" w:rsidR="00DB64D6" w:rsidRPr="00DB64D6" w:rsidRDefault="00DB64D6" w:rsidP="00DB64D6">
            <w:pPr>
              <w:ind w:left="426" w:hanging="349"/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  <w:highlight w:val="yellow"/>
                <w:u w:val="single"/>
                <w:lang w:val="x-none" w:eastAsia="x-none"/>
              </w:rPr>
            </w:pPr>
          </w:p>
        </w:tc>
        <w:tc>
          <w:tcPr>
            <w:tcW w:w="2410" w:type="dxa"/>
            <w:shd w:val="clear" w:color="auto" w:fill="auto"/>
          </w:tcPr>
          <w:p w14:paraId="09A44BD2" w14:textId="77777777" w:rsidR="00DB64D6" w:rsidRPr="00DB64D6" w:rsidRDefault="00DB64D6" w:rsidP="00DB64D6">
            <w:pPr>
              <w:ind w:left="426" w:hanging="349"/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  <w:highlight w:val="yellow"/>
                <w:u w:val="single"/>
                <w:lang w:val="x-none" w:eastAsia="x-none"/>
              </w:rPr>
            </w:pPr>
          </w:p>
        </w:tc>
        <w:tc>
          <w:tcPr>
            <w:tcW w:w="2411" w:type="dxa"/>
            <w:shd w:val="clear" w:color="auto" w:fill="auto"/>
          </w:tcPr>
          <w:p w14:paraId="7EFD624B" w14:textId="77777777" w:rsidR="00DB64D6" w:rsidRPr="00DB64D6" w:rsidRDefault="00DB64D6" w:rsidP="00DB64D6">
            <w:pPr>
              <w:ind w:left="426" w:hanging="349"/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  <w:highlight w:val="yellow"/>
                <w:u w:val="single"/>
                <w:lang w:val="x-none" w:eastAsia="x-none"/>
              </w:rPr>
            </w:pPr>
          </w:p>
        </w:tc>
        <w:tc>
          <w:tcPr>
            <w:tcW w:w="2504" w:type="dxa"/>
            <w:shd w:val="clear" w:color="auto" w:fill="auto"/>
          </w:tcPr>
          <w:p w14:paraId="59B0E17D" w14:textId="77777777" w:rsidR="00DB64D6" w:rsidRPr="00DB64D6" w:rsidRDefault="00DB64D6" w:rsidP="00DB64D6">
            <w:pPr>
              <w:ind w:left="426" w:hanging="349"/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  <w:highlight w:val="yellow"/>
                <w:u w:val="single"/>
                <w:lang w:val="x-none" w:eastAsia="x-none"/>
              </w:rPr>
            </w:pPr>
          </w:p>
        </w:tc>
      </w:tr>
      <w:tr w:rsidR="00DB64D6" w:rsidRPr="00DB64D6" w14:paraId="65275A27" w14:textId="77777777" w:rsidTr="007C1CF4">
        <w:tc>
          <w:tcPr>
            <w:tcW w:w="1889" w:type="dxa"/>
            <w:shd w:val="clear" w:color="auto" w:fill="auto"/>
          </w:tcPr>
          <w:p w14:paraId="0768EA64" w14:textId="77777777" w:rsidR="00DB64D6" w:rsidRPr="00DB64D6" w:rsidRDefault="00DB64D6" w:rsidP="00DB64D6">
            <w:pPr>
              <w:ind w:left="426" w:hanging="349"/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  <w:highlight w:val="yellow"/>
                <w:u w:val="single"/>
                <w:lang w:val="x-none" w:eastAsia="x-none"/>
              </w:rPr>
            </w:pPr>
          </w:p>
        </w:tc>
        <w:tc>
          <w:tcPr>
            <w:tcW w:w="2410" w:type="dxa"/>
            <w:shd w:val="clear" w:color="auto" w:fill="auto"/>
          </w:tcPr>
          <w:p w14:paraId="5EF4ADE8" w14:textId="77777777" w:rsidR="00DB64D6" w:rsidRPr="00DB64D6" w:rsidRDefault="00DB64D6" w:rsidP="00DB64D6">
            <w:pPr>
              <w:ind w:left="426" w:hanging="349"/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  <w:highlight w:val="yellow"/>
                <w:u w:val="single"/>
                <w:lang w:val="x-none" w:eastAsia="x-none"/>
              </w:rPr>
            </w:pPr>
          </w:p>
        </w:tc>
        <w:tc>
          <w:tcPr>
            <w:tcW w:w="2411" w:type="dxa"/>
            <w:shd w:val="clear" w:color="auto" w:fill="auto"/>
          </w:tcPr>
          <w:p w14:paraId="6BC0843B" w14:textId="77777777" w:rsidR="00DB64D6" w:rsidRPr="00DB64D6" w:rsidRDefault="00DB64D6" w:rsidP="00DB64D6">
            <w:pPr>
              <w:ind w:left="426" w:hanging="349"/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  <w:highlight w:val="yellow"/>
                <w:u w:val="single"/>
                <w:lang w:val="x-none" w:eastAsia="x-none"/>
              </w:rPr>
            </w:pPr>
          </w:p>
        </w:tc>
        <w:tc>
          <w:tcPr>
            <w:tcW w:w="2504" w:type="dxa"/>
            <w:shd w:val="clear" w:color="auto" w:fill="auto"/>
          </w:tcPr>
          <w:p w14:paraId="539DBB4D" w14:textId="77777777" w:rsidR="00DB64D6" w:rsidRPr="00DB64D6" w:rsidRDefault="00DB64D6" w:rsidP="00DB64D6">
            <w:pPr>
              <w:ind w:left="426" w:hanging="349"/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  <w:highlight w:val="yellow"/>
                <w:u w:val="single"/>
                <w:lang w:val="x-none" w:eastAsia="x-none"/>
              </w:rPr>
            </w:pPr>
          </w:p>
        </w:tc>
      </w:tr>
      <w:tr w:rsidR="00DB64D6" w:rsidRPr="00DB64D6" w14:paraId="3419FC66" w14:textId="77777777" w:rsidTr="007C1CF4">
        <w:tc>
          <w:tcPr>
            <w:tcW w:w="1889" w:type="dxa"/>
            <w:shd w:val="clear" w:color="auto" w:fill="auto"/>
          </w:tcPr>
          <w:p w14:paraId="31BA7A90" w14:textId="77777777" w:rsidR="00DB64D6" w:rsidRPr="00DB64D6" w:rsidRDefault="00DB64D6" w:rsidP="00DB64D6">
            <w:pPr>
              <w:ind w:left="426" w:hanging="349"/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  <w:highlight w:val="yellow"/>
                <w:u w:val="single"/>
                <w:lang w:val="x-none" w:eastAsia="x-none"/>
              </w:rPr>
            </w:pPr>
          </w:p>
        </w:tc>
        <w:tc>
          <w:tcPr>
            <w:tcW w:w="2410" w:type="dxa"/>
            <w:shd w:val="clear" w:color="auto" w:fill="auto"/>
          </w:tcPr>
          <w:p w14:paraId="59FCAB78" w14:textId="77777777" w:rsidR="00DB64D6" w:rsidRPr="00DB64D6" w:rsidRDefault="00DB64D6" w:rsidP="00DB64D6">
            <w:pPr>
              <w:ind w:left="426" w:hanging="349"/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  <w:highlight w:val="yellow"/>
                <w:u w:val="single"/>
                <w:lang w:val="x-none" w:eastAsia="x-none"/>
              </w:rPr>
            </w:pPr>
          </w:p>
        </w:tc>
        <w:tc>
          <w:tcPr>
            <w:tcW w:w="2411" w:type="dxa"/>
            <w:shd w:val="clear" w:color="auto" w:fill="auto"/>
          </w:tcPr>
          <w:p w14:paraId="4D4B0D89" w14:textId="77777777" w:rsidR="00DB64D6" w:rsidRPr="00DB64D6" w:rsidRDefault="00DB64D6" w:rsidP="00DB64D6">
            <w:pPr>
              <w:ind w:left="426" w:hanging="349"/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  <w:highlight w:val="yellow"/>
                <w:u w:val="single"/>
                <w:lang w:val="x-none" w:eastAsia="x-none"/>
              </w:rPr>
            </w:pPr>
          </w:p>
        </w:tc>
        <w:tc>
          <w:tcPr>
            <w:tcW w:w="2504" w:type="dxa"/>
            <w:shd w:val="clear" w:color="auto" w:fill="auto"/>
          </w:tcPr>
          <w:p w14:paraId="53530CAC" w14:textId="77777777" w:rsidR="00DB64D6" w:rsidRPr="00DB64D6" w:rsidRDefault="00DB64D6" w:rsidP="00DB64D6">
            <w:pPr>
              <w:ind w:left="426" w:hanging="349"/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  <w:highlight w:val="yellow"/>
                <w:u w:val="single"/>
                <w:lang w:val="x-none" w:eastAsia="x-none"/>
              </w:rPr>
            </w:pPr>
          </w:p>
        </w:tc>
      </w:tr>
    </w:tbl>
    <w:p w14:paraId="63F4ADB1" w14:textId="77777777" w:rsidR="00DB64D6" w:rsidRPr="00DB64D6" w:rsidRDefault="00DB64D6" w:rsidP="00DB64D6">
      <w:pPr>
        <w:autoSpaceDE w:val="0"/>
        <w:autoSpaceDN w:val="0"/>
        <w:ind w:left="426"/>
        <w:jc w:val="both"/>
        <w:rPr>
          <w:rFonts w:ascii="Arial" w:hAnsi="Arial" w:cs="Arial"/>
          <w:iCs/>
          <w:sz w:val="22"/>
          <w:szCs w:val="22"/>
        </w:rPr>
      </w:pPr>
      <w:r w:rsidRPr="00DB64D6">
        <w:rPr>
          <w:rFonts w:ascii="Arial" w:hAnsi="Arial" w:cs="Arial"/>
          <w:iCs/>
          <w:sz w:val="22"/>
          <w:szCs w:val="22"/>
        </w:rPr>
        <w:t xml:space="preserve">N.B. In caso di associazione temporanea di impresa o Consorzio, tale requisito dovrà essere posseduto in </w:t>
      </w:r>
      <w:r w:rsidRPr="00DB64D6">
        <w:rPr>
          <w:rFonts w:ascii="Arial" w:hAnsi="Arial" w:cs="Arial"/>
          <w:b/>
          <w:bCs/>
          <w:iCs/>
          <w:sz w:val="22"/>
          <w:szCs w:val="22"/>
        </w:rPr>
        <w:t>misura maggioritaria dalla mandataria</w:t>
      </w:r>
      <w:r w:rsidRPr="00DB64D6">
        <w:rPr>
          <w:rFonts w:ascii="Arial" w:hAnsi="Arial" w:cs="Arial"/>
          <w:iCs/>
          <w:sz w:val="22"/>
          <w:szCs w:val="22"/>
        </w:rPr>
        <w:t xml:space="preserve"> e la restante percentuale cumulativa dalle mandanti alle quali è richiesto </w:t>
      </w:r>
      <w:r w:rsidRPr="00DB64D6">
        <w:rPr>
          <w:rFonts w:ascii="Arial" w:hAnsi="Arial" w:cs="Arial"/>
          <w:b/>
          <w:bCs/>
          <w:iCs/>
          <w:sz w:val="22"/>
          <w:szCs w:val="22"/>
        </w:rPr>
        <w:t>almeno il 10%</w:t>
      </w:r>
      <w:r w:rsidRPr="00DB64D6">
        <w:rPr>
          <w:rFonts w:ascii="Arial" w:hAnsi="Arial" w:cs="Arial"/>
          <w:iCs/>
          <w:sz w:val="22"/>
          <w:szCs w:val="22"/>
        </w:rPr>
        <w:t>;</w:t>
      </w:r>
    </w:p>
    <w:p w14:paraId="3CB85AEF" w14:textId="77777777" w:rsidR="00DB64D6" w:rsidRPr="00DB64D6" w:rsidRDefault="00DB64D6" w:rsidP="00DB64D6">
      <w:pPr>
        <w:autoSpaceDE w:val="0"/>
        <w:autoSpaceDN w:val="0"/>
        <w:ind w:left="426"/>
        <w:jc w:val="both"/>
        <w:rPr>
          <w:rFonts w:ascii="Arial" w:hAnsi="Arial" w:cs="Arial"/>
          <w:iCs/>
          <w:sz w:val="22"/>
          <w:szCs w:val="22"/>
          <w:highlight w:val="yellow"/>
        </w:rPr>
      </w:pPr>
    </w:p>
    <w:p w14:paraId="0785516E" w14:textId="77777777" w:rsidR="00DB64D6" w:rsidRPr="00DB64D6" w:rsidRDefault="00DB64D6" w:rsidP="00DB64D6">
      <w:pPr>
        <w:autoSpaceDE w:val="0"/>
        <w:autoSpaceDN w:val="0"/>
        <w:ind w:left="426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DB64D6">
        <w:rPr>
          <w:rFonts w:ascii="Arial" w:hAnsi="Arial" w:cs="Arial"/>
          <w:b/>
          <w:bCs/>
          <w:iCs/>
          <w:sz w:val="22"/>
          <w:szCs w:val="22"/>
        </w:rPr>
        <w:t>per il Lotto 2:</w:t>
      </w:r>
    </w:p>
    <w:p w14:paraId="20918AD5" w14:textId="7C72CFEA" w:rsidR="00DB64D6" w:rsidRPr="00DB64D6" w:rsidRDefault="00DB64D6" w:rsidP="00DB64D6">
      <w:pPr>
        <w:numPr>
          <w:ilvl w:val="0"/>
          <w:numId w:val="2"/>
        </w:numPr>
        <w:ind w:left="426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DB64D6">
        <w:rPr>
          <w:rFonts w:ascii="Arial" w:hAnsi="Arial" w:cs="Arial"/>
          <w:iCs/>
          <w:sz w:val="22"/>
          <w:szCs w:val="22"/>
        </w:rPr>
        <w:t xml:space="preserve">di aver realizzato, a regola d’arte e senza contenziosi, nell’ultimo triennio (2021-2022-2023) </w:t>
      </w:r>
      <w:r w:rsidRPr="00DB64D6">
        <w:rPr>
          <w:rFonts w:ascii="Arial" w:hAnsi="Arial" w:cs="Arial"/>
          <w:b/>
          <w:bCs/>
          <w:iCs/>
          <w:sz w:val="22"/>
          <w:szCs w:val="22"/>
        </w:rPr>
        <w:t>servizi analoghi</w:t>
      </w:r>
      <w:r w:rsidRPr="00DB64D6">
        <w:rPr>
          <w:rFonts w:ascii="Arial" w:hAnsi="Arial" w:cs="Arial"/>
          <w:iCs/>
          <w:sz w:val="22"/>
          <w:szCs w:val="22"/>
        </w:rPr>
        <w:t xml:space="preserve"> a quello oggetto dell’appalto (artt 46- 53 CSA parte tecnica) </w:t>
      </w:r>
      <w:r w:rsidRPr="00DB64D6">
        <w:rPr>
          <w:rFonts w:ascii="Arial" w:hAnsi="Arial" w:cs="Arial"/>
          <w:b/>
          <w:bCs/>
          <w:iCs/>
          <w:sz w:val="22"/>
          <w:szCs w:val="22"/>
        </w:rPr>
        <w:t>di importo complessivo non inferiore ad euro 60.000,00</w:t>
      </w:r>
      <w:r w:rsidRPr="00DB64D6">
        <w:rPr>
          <w:rFonts w:ascii="Arial" w:hAnsi="Arial" w:cs="Arial"/>
          <w:iCs/>
          <w:sz w:val="22"/>
          <w:szCs w:val="22"/>
        </w:rPr>
        <w:t xml:space="preserve"> (sessantamila</w:t>
      </w:r>
      <w:r w:rsidR="00D65073">
        <w:rPr>
          <w:rFonts w:ascii="Arial" w:hAnsi="Arial" w:cs="Arial"/>
          <w:iCs/>
          <w:sz w:val="22"/>
          <w:szCs w:val="22"/>
        </w:rPr>
        <w:t xml:space="preserve"> </w:t>
      </w:r>
      <w:r w:rsidRPr="00DB64D6">
        <w:rPr>
          <w:rFonts w:ascii="Arial" w:hAnsi="Arial" w:cs="Arial"/>
          <w:iCs/>
          <w:sz w:val="22"/>
          <w:szCs w:val="22"/>
        </w:rPr>
        <w:t>euro/00), IVA esclusa (tale importo può essere ottenuto in modo cumulativo con più commesse) 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1"/>
        <w:gridCol w:w="2413"/>
        <w:gridCol w:w="2414"/>
        <w:gridCol w:w="2800"/>
      </w:tblGrid>
      <w:tr w:rsidR="00DB64D6" w:rsidRPr="00DB64D6" w14:paraId="414C9DAE" w14:textId="77777777" w:rsidTr="007C1CF4">
        <w:tc>
          <w:tcPr>
            <w:tcW w:w="1910" w:type="dxa"/>
            <w:shd w:val="clear" w:color="auto" w:fill="auto"/>
            <w:vAlign w:val="center"/>
          </w:tcPr>
          <w:p w14:paraId="0A87C4C1" w14:textId="77777777" w:rsidR="00DB64D6" w:rsidRPr="00DB64D6" w:rsidRDefault="00DB64D6" w:rsidP="00DB64D6">
            <w:pPr>
              <w:ind w:left="426" w:hanging="349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  <w:lang w:val="x-none" w:eastAsia="x-none"/>
              </w:rPr>
            </w:pPr>
            <w:r w:rsidRPr="00DB64D6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  <w:lang w:val="x-none" w:eastAsia="x-none"/>
              </w:rPr>
              <w:t>Oggetto</w:t>
            </w:r>
          </w:p>
        </w:tc>
        <w:tc>
          <w:tcPr>
            <w:tcW w:w="2444" w:type="dxa"/>
            <w:shd w:val="clear" w:color="auto" w:fill="auto"/>
            <w:vAlign w:val="center"/>
          </w:tcPr>
          <w:p w14:paraId="1593DC82" w14:textId="77777777" w:rsidR="00DB64D6" w:rsidRPr="00DB64D6" w:rsidRDefault="00DB64D6" w:rsidP="00DB64D6">
            <w:pPr>
              <w:ind w:left="426" w:hanging="349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  <w:lang w:val="x-none" w:eastAsia="x-none"/>
              </w:rPr>
            </w:pPr>
            <w:r w:rsidRPr="00DB64D6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  <w:lang w:val="x-none" w:eastAsia="x-none"/>
              </w:rPr>
              <w:t>Importo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647F2A23" w14:textId="77777777" w:rsidR="00DB64D6" w:rsidRPr="00DB64D6" w:rsidRDefault="00DB64D6" w:rsidP="00DB64D6">
            <w:pPr>
              <w:ind w:left="426" w:hanging="349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  <w:lang w:val="x-none" w:eastAsia="x-none"/>
              </w:rPr>
            </w:pPr>
            <w:r w:rsidRPr="00DB64D6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  <w:lang w:val="x-none" w:eastAsia="x-none"/>
              </w:rPr>
              <w:t>Periodo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7D80626B" w14:textId="38B7933E" w:rsidR="00DB64D6" w:rsidRPr="00DB64D6" w:rsidRDefault="00DB64D6" w:rsidP="00DB64D6">
            <w:pPr>
              <w:ind w:left="426" w:hanging="349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  <w:lang w:val="x-none" w:eastAsia="x-none"/>
              </w:rPr>
            </w:pPr>
            <w:r w:rsidRPr="00DB64D6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  <w:lang w:val="x-none" w:eastAsia="x-none"/>
              </w:rPr>
              <w:t>Ente/</w:t>
            </w:r>
            <w:r w:rsidR="00D65073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  <w:lang w:val="x-none" w:eastAsia="x-none"/>
              </w:rPr>
              <w:t>PA</w:t>
            </w:r>
          </w:p>
        </w:tc>
      </w:tr>
      <w:tr w:rsidR="00DB64D6" w:rsidRPr="00DB64D6" w14:paraId="6CD8E7B3" w14:textId="77777777" w:rsidTr="007C1CF4">
        <w:tc>
          <w:tcPr>
            <w:tcW w:w="1910" w:type="dxa"/>
            <w:shd w:val="clear" w:color="auto" w:fill="auto"/>
          </w:tcPr>
          <w:p w14:paraId="3349EAF6" w14:textId="77777777" w:rsidR="00DB64D6" w:rsidRPr="00DB64D6" w:rsidRDefault="00DB64D6" w:rsidP="00DB64D6">
            <w:pPr>
              <w:ind w:left="426" w:hanging="349"/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  <w:lang w:val="x-none" w:eastAsia="x-none"/>
              </w:rPr>
            </w:pPr>
          </w:p>
        </w:tc>
        <w:tc>
          <w:tcPr>
            <w:tcW w:w="2444" w:type="dxa"/>
            <w:shd w:val="clear" w:color="auto" w:fill="auto"/>
          </w:tcPr>
          <w:p w14:paraId="35C7B589" w14:textId="77777777" w:rsidR="00DB64D6" w:rsidRPr="00DB64D6" w:rsidRDefault="00DB64D6" w:rsidP="00DB64D6">
            <w:pPr>
              <w:ind w:left="426" w:hanging="349"/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  <w:lang w:val="x-none" w:eastAsia="x-none"/>
              </w:rPr>
            </w:pPr>
          </w:p>
        </w:tc>
        <w:tc>
          <w:tcPr>
            <w:tcW w:w="2445" w:type="dxa"/>
            <w:shd w:val="clear" w:color="auto" w:fill="auto"/>
          </w:tcPr>
          <w:p w14:paraId="498C1E43" w14:textId="77777777" w:rsidR="00DB64D6" w:rsidRPr="00DB64D6" w:rsidRDefault="00DB64D6" w:rsidP="00DB64D6">
            <w:pPr>
              <w:ind w:left="426" w:hanging="349"/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  <w:lang w:val="x-none" w:eastAsia="x-none"/>
              </w:rPr>
            </w:pPr>
          </w:p>
        </w:tc>
        <w:tc>
          <w:tcPr>
            <w:tcW w:w="2840" w:type="dxa"/>
            <w:shd w:val="clear" w:color="auto" w:fill="auto"/>
          </w:tcPr>
          <w:p w14:paraId="1F71D3D9" w14:textId="77777777" w:rsidR="00DB64D6" w:rsidRPr="00DB64D6" w:rsidRDefault="00DB64D6" w:rsidP="00DB64D6">
            <w:pPr>
              <w:ind w:left="426" w:hanging="349"/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  <w:lang w:val="x-none" w:eastAsia="x-none"/>
              </w:rPr>
            </w:pPr>
          </w:p>
        </w:tc>
      </w:tr>
      <w:tr w:rsidR="00DB64D6" w:rsidRPr="00DB64D6" w14:paraId="70289B11" w14:textId="77777777" w:rsidTr="007C1CF4">
        <w:tc>
          <w:tcPr>
            <w:tcW w:w="1910" w:type="dxa"/>
            <w:shd w:val="clear" w:color="auto" w:fill="auto"/>
          </w:tcPr>
          <w:p w14:paraId="583D9CE3" w14:textId="77777777" w:rsidR="00DB64D6" w:rsidRPr="00DB64D6" w:rsidRDefault="00DB64D6" w:rsidP="00DB64D6">
            <w:pPr>
              <w:ind w:left="426" w:hanging="349"/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  <w:lang w:val="x-none" w:eastAsia="x-none"/>
              </w:rPr>
            </w:pPr>
          </w:p>
        </w:tc>
        <w:tc>
          <w:tcPr>
            <w:tcW w:w="2444" w:type="dxa"/>
            <w:shd w:val="clear" w:color="auto" w:fill="auto"/>
          </w:tcPr>
          <w:p w14:paraId="4EB888CE" w14:textId="77777777" w:rsidR="00DB64D6" w:rsidRPr="00DB64D6" w:rsidRDefault="00DB64D6" w:rsidP="00DB64D6">
            <w:pPr>
              <w:ind w:left="426" w:hanging="349"/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  <w:lang w:val="x-none" w:eastAsia="x-none"/>
              </w:rPr>
            </w:pPr>
          </w:p>
        </w:tc>
        <w:tc>
          <w:tcPr>
            <w:tcW w:w="2445" w:type="dxa"/>
            <w:shd w:val="clear" w:color="auto" w:fill="auto"/>
          </w:tcPr>
          <w:p w14:paraId="18652699" w14:textId="77777777" w:rsidR="00DB64D6" w:rsidRPr="00DB64D6" w:rsidRDefault="00DB64D6" w:rsidP="00DB64D6">
            <w:pPr>
              <w:ind w:left="426" w:hanging="349"/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  <w:lang w:val="x-none" w:eastAsia="x-none"/>
              </w:rPr>
            </w:pPr>
          </w:p>
        </w:tc>
        <w:tc>
          <w:tcPr>
            <w:tcW w:w="2840" w:type="dxa"/>
            <w:shd w:val="clear" w:color="auto" w:fill="auto"/>
          </w:tcPr>
          <w:p w14:paraId="7B86744D" w14:textId="77777777" w:rsidR="00DB64D6" w:rsidRPr="00DB64D6" w:rsidRDefault="00DB64D6" w:rsidP="00DB64D6">
            <w:pPr>
              <w:ind w:left="426" w:hanging="349"/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  <w:lang w:val="x-none" w:eastAsia="x-none"/>
              </w:rPr>
            </w:pPr>
          </w:p>
        </w:tc>
      </w:tr>
      <w:tr w:rsidR="00DB64D6" w:rsidRPr="00DB64D6" w14:paraId="47F9AB77" w14:textId="77777777" w:rsidTr="007C1CF4">
        <w:tc>
          <w:tcPr>
            <w:tcW w:w="1910" w:type="dxa"/>
            <w:shd w:val="clear" w:color="auto" w:fill="auto"/>
          </w:tcPr>
          <w:p w14:paraId="60D1C6FF" w14:textId="77777777" w:rsidR="00DB64D6" w:rsidRPr="00DB64D6" w:rsidRDefault="00DB64D6" w:rsidP="00DB64D6">
            <w:pPr>
              <w:ind w:left="426" w:hanging="349"/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  <w:highlight w:val="yellow"/>
                <w:u w:val="single"/>
                <w:lang w:val="x-none" w:eastAsia="x-none"/>
              </w:rPr>
            </w:pPr>
          </w:p>
        </w:tc>
        <w:tc>
          <w:tcPr>
            <w:tcW w:w="2444" w:type="dxa"/>
            <w:shd w:val="clear" w:color="auto" w:fill="auto"/>
          </w:tcPr>
          <w:p w14:paraId="6ACC0D29" w14:textId="77777777" w:rsidR="00DB64D6" w:rsidRPr="00DB64D6" w:rsidRDefault="00DB64D6" w:rsidP="00DB64D6">
            <w:pPr>
              <w:ind w:left="426" w:hanging="349"/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  <w:highlight w:val="yellow"/>
                <w:u w:val="single"/>
                <w:lang w:val="x-none" w:eastAsia="x-none"/>
              </w:rPr>
            </w:pPr>
          </w:p>
        </w:tc>
        <w:tc>
          <w:tcPr>
            <w:tcW w:w="2445" w:type="dxa"/>
            <w:shd w:val="clear" w:color="auto" w:fill="auto"/>
          </w:tcPr>
          <w:p w14:paraId="3121C6A5" w14:textId="77777777" w:rsidR="00DB64D6" w:rsidRPr="00DB64D6" w:rsidRDefault="00DB64D6" w:rsidP="00DB64D6">
            <w:pPr>
              <w:ind w:left="426" w:hanging="349"/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  <w:highlight w:val="yellow"/>
                <w:u w:val="single"/>
                <w:lang w:val="x-none" w:eastAsia="x-none"/>
              </w:rPr>
            </w:pPr>
          </w:p>
        </w:tc>
        <w:tc>
          <w:tcPr>
            <w:tcW w:w="2840" w:type="dxa"/>
            <w:shd w:val="clear" w:color="auto" w:fill="auto"/>
          </w:tcPr>
          <w:p w14:paraId="77CE7F61" w14:textId="77777777" w:rsidR="00DB64D6" w:rsidRPr="00DB64D6" w:rsidRDefault="00DB64D6" w:rsidP="00DB64D6">
            <w:pPr>
              <w:ind w:left="426" w:hanging="349"/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  <w:highlight w:val="yellow"/>
                <w:u w:val="single"/>
                <w:lang w:val="x-none" w:eastAsia="x-none"/>
              </w:rPr>
            </w:pPr>
          </w:p>
        </w:tc>
      </w:tr>
      <w:tr w:rsidR="00DB64D6" w:rsidRPr="00DB64D6" w14:paraId="2004BE85" w14:textId="77777777" w:rsidTr="007C1CF4">
        <w:tc>
          <w:tcPr>
            <w:tcW w:w="1910" w:type="dxa"/>
            <w:shd w:val="clear" w:color="auto" w:fill="auto"/>
          </w:tcPr>
          <w:p w14:paraId="5033DE8E" w14:textId="77777777" w:rsidR="00DB64D6" w:rsidRPr="00DB64D6" w:rsidRDefault="00DB64D6" w:rsidP="00DB64D6">
            <w:pPr>
              <w:ind w:left="426" w:hanging="349"/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  <w:highlight w:val="yellow"/>
                <w:u w:val="single"/>
                <w:lang w:val="x-none" w:eastAsia="x-none"/>
              </w:rPr>
            </w:pPr>
          </w:p>
        </w:tc>
        <w:tc>
          <w:tcPr>
            <w:tcW w:w="2444" w:type="dxa"/>
            <w:shd w:val="clear" w:color="auto" w:fill="auto"/>
          </w:tcPr>
          <w:p w14:paraId="70EDBDC2" w14:textId="77777777" w:rsidR="00DB64D6" w:rsidRPr="00DB64D6" w:rsidRDefault="00DB64D6" w:rsidP="00DB64D6">
            <w:pPr>
              <w:ind w:left="426" w:hanging="349"/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  <w:highlight w:val="yellow"/>
                <w:u w:val="single"/>
                <w:lang w:val="x-none" w:eastAsia="x-none"/>
              </w:rPr>
            </w:pPr>
          </w:p>
        </w:tc>
        <w:tc>
          <w:tcPr>
            <w:tcW w:w="2445" w:type="dxa"/>
            <w:shd w:val="clear" w:color="auto" w:fill="auto"/>
          </w:tcPr>
          <w:p w14:paraId="6B95A2F3" w14:textId="77777777" w:rsidR="00DB64D6" w:rsidRPr="00DB64D6" w:rsidRDefault="00DB64D6" w:rsidP="00DB64D6">
            <w:pPr>
              <w:ind w:left="426" w:hanging="349"/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  <w:highlight w:val="yellow"/>
                <w:u w:val="single"/>
                <w:lang w:val="x-none" w:eastAsia="x-none"/>
              </w:rPr>
            </w:pPr>
          </w:p>
        </w:tc>
        <w:tc>
          <w:tcPr>
            <w:tcW w:w="2840" w:type="dxa"/>
            <w:shd w:val="clear" w:color="auto" w:fill="auto"/>
          </w:tcPr>
          <w:p w14:paraId="66993EA2" w14:textId="77777777" w:rsidR="00DB64D6" w:rsidRPr="00DB64D6" w:rsidRDefault="00DB64D6" w:rsidP="00DB64D6">
            <w:pPr>
              <w:ind w:left="426" w:hanging="349"/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  <w:highlight w:val="yellow"/>
                <w:u w:val="single"/>
                <w:lang w:val="x-none" w:eastAsia="x-none"/>
              </w:rPr>
            </w:pPr>
          </w:p>
        </w:tc>
      </w:tr>
    </w:tbl>
    <w:p w14:paraId="710DBCD8" w14:textId="77777777" w:rsidR="00DB64D6" w:rsidRPr="00DB64D6" w:rsidRDefault="00DB64D6" w:rsidP="00DB64D6">
      <w:pPr>
        <w:autoSpaceDE w:val="0"/>
        <w:autoSpaceDN w:val="0"/>
        <w:ind w:left="426"/>
        <w:jc w:val="both"/>
        <w:rPr>
          <w:rFonts w:ascii="Arial" w:hAnsi="Arial" w:cs="Arial"/>
          <w:iCs/>
          <w:sz w:val="22"/>
          <w:szCs w:val="22"/>
        </w:rPr>
      </w:pPr>
      <w:r w:rsidRPr="00DB64D6">
        <w:rPr>
          <w:rFonts w:ascii="Arial" w:hAnsi="Arial" w:cs="Arial"/>
          <w:iCs/>
          <w:sz w:val="22"/>
          <w:szCs w:val="22"/>
        </w:rPr>
        <w:t xml:space="preserve">N.B. In caso di associazione temporanea di impresa o Consorzio, tale requisito dovrà essere posseduto in </w:t>
      </w:r>
      <w:r w:rsidRPr="00DB64D6">
        <w:rPr>
          <w:rFonts w:ascii="Arial" w:hAnsi="Arial" w:cs="Arial"/>
          <w:b/>
          <w:bCs/>
          <w:iCs/>
          <w:sz w:val="22"/>
          <w:szCs w:val="22"/>
        </w:rPr>
        <w:t>misura maggioritaria dalla mandataria</w:t>
      </w:r>
      <w:r w:rsidRPr="00DB64D6">
        <w:rPr>
          <w:rFonts w:ascii="Arial" w:hAnsi="Arial" w:cs="Arial"/>
          <w:iCs/>
          <w:sz w:val="22"/>
          <w:szCs w:val="22"/>
        </w:rPr>
        <w:t xml:space="preserve"> e la restante percentuale cumulativa dalle mandanti alle quali è richiesto </w:t>
      </w:r>
      <w:r w:rsidRPr="00DB64D6">
        <w:rPr>
          <w:rFonts w:ascii="Arial" w:hAnsi="Arial" w:cs="Arial"/>
          <w:b/>
          <w:bCs/>
          <w:iCs/>
          <w:sz w:val="22"/>
          <w:szCs w:val="22"/>
        </w:rPr>
        <w:t>almeno il 10%</w:t>
      </w:r>
      <w:r w:rsidRPr="00DB64D6">
        <w:rPr>
          <w:rFonts w:ascii="Arial" w:hAnsi="Arial" w:cs="Arial"/>
          <w:iCs/>
          <w:sz w:val="22"/>
          <w:szCs w:val="22"/>
        </w:rPr>
        <w:t>;</w:t>
      </w:r>
    </w:p>
    <w:p w14:paraId="3712A414" w14:textId="77777777" w:rsidR="00DB64D6" w:rsidRPr="00DB64D6" w:rsidRDefault="00DB64D6" w:rsidP="00DB64D6">
      <w:pPr>
        <w:autoSpaceDE w:val="0"/>
        <w:autoSpaceDN w:val="0"/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612D659C" w14:textId="77777777" w:rsidR="00DB64D6" w:rsidRPr="00DB64D6" w:rsidRDefault="00DB64D6" w:rsidP="00DB64D6">
      <w:pPr>
        <w:numPr>
          <w:ilvl w:val="0"/>
          <w:numId w:val="2"/>
        </w:numPr>
        <w:autoSpaceDE w:val="0"/>
        <w:autoSpaceDN w:val="0"/>
        <w:ind w:left="426" w:hanging="349"/>
        <w:jc w:val="both"/>
        <w:rPr>
          <w:rFonts w:ascii="Arial" w:hAnsi="Arial" w:cs="Arial"/>
          <w:iCs/>
          <w:sz w:val="22"/>
          <w:szCs w:val="22"/>
        </w:rPr>
      </w:pPr>
      <w:r w:rsidRPr="00DB64D6">
        <w:rPr>
          <w:rFonts w:ascii="Arial" w:hAnsi="Arial" w:cs="Arial"/>
          <w:iCs/>
          <w:sz w:val="22"/>
          <w:szCs w:val="22"/>
        </w:rPr>
        <w:t xml:space="preserve">in merito all’osservanza degli obblighi derivanti dal rispetto della clausola sociale </w:t>
      </w:r>
      <w:r w:rsidRPr="00DB64D6">
        <w:rPr>
          <w:rFonts w:ascii="Arial" w:hAnsi="Arial" w:cs="Arial"/>
          <w:b/>
          <w:iCs/>
          <w:sz w:val="22"/>
          <w:szCs w:val="22"/>
        </w:rPr>
        <w:t>(scegliere una delle due opzioni)</w:t>
      </w:r>
      <w:r w:rsidRPr="00DB64D6">
        <w:rPr>
          <w:rFonts w:ascii="Arial" w:hAnsi="Arial" w:cs="Arial"/>
          <w:iCs/>
          <w:sz w:val="22"/>
          <w:szCs w:val="22"/>
        </w:rPr>
        <w:t>:</w:t>
      </w:r>
    </w:p>
    <w:p w14:paraId="25A0036A" w14:textId="77777777" w:rsidR="00DB64D6" w:rsidRPr="00DB64D6" w:rsidRDefault="00DB64D6" w:rsidP="00DB64D6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 w:rsidRPr="00DB64D6">
        <w:rPr>
          <w:rFonts w:ascii="Arial" w:hAnsi="Arial" w:cs="Arial"/>
          <w:sz w:val="22"/>
          <w:szCs w:val="22"/>
        </w:rPr>
        <w:sym w:font="Wingdings" w:char="F071"/>
      </w:r>
      <w:r w:rsidRPr="00DB64D6">
        <w:rPr>
          <w:rFonts w:ascii="Arial" w:hAnsi="Arial" w:cs="Arial"/>
          <w:sz w:val="22"/>
          <w:szCs w:val="22"/>
        </w:rPr>
        <w:t xml:space="preserve"> </w:t>
      </w:r>
      <w:r w:rsidRPr="00DB64D6">
        <w:rPr>
          <w:rFonts w:ascii="Arial" w:hAnsi="Arial" w:cs="Arial"/>
          <w:iCs/>
          <w:sz w:val="22"/>
          <w:szCs w:val="22"/>
        </w:rPr>
        <w:t>di impegnarsi al pieno riassorbimento di tutta la forza lavoro già occupata dal pregresso aggiudicatario;</w:t>
      </w:r>
    </w:p>
    <w:p w14:paraId="06AFC903" w14:textId="77777777" w:rsidR="00DB64D6" w:rsidRPr="00DB64D6" w:rsidRDefault="00DB64D6" w:rsidP="00DB64D6">
      <w:pPr>
        <w:ind w:left="4395"/>
        <w:jc w:val="both"/>
        <w:rPr>
          <w:rFonts w:ascii="Arial" w:hAnsi="Arial" w:cs="Arial"/>
          <w:i/>
          <w:sz w:val="22"/>
          <w:szCs w:val="22"/>
        </w:rPr>
      </w:pPr>
      <w:r w:rsidRPr="00DB64D6">
        <w:rPr>
          <w:rFonts w:ascii="Arial" w:hAnsi="Arial" w:cs="Arial"/>
          <w:i/>
          <w:sz w:val="22"/>
          <w:szCs w:val="22"/>
        </w:rPr>
        <w:t>in alternativa</w:t>
      </w:r>
    </w:p>
    <w:p w14:paraId="20BF20DA" w14:textId="77777777" w:rsidR="00DB64D6" w:rsidRPr="00DB64D6" w:rsidRDefault="00DB64D6" w:rsidP="00DB64D6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 w:rsidRPr="00DB64D6">
        <w:rPr>
          <w:rFonts w:ascii="Arial" w:hAnsi="Arial" w:cs="Arial"/>
          <w:b/>
          <w:sz w:val="22"/>
          <w:szCs w:val="22"/>
        </w:rPr>
        <w:sym w:font="Wingdings" w:char="F071"/>
      </w:r>
      <w:r w:rsidRPr="00DB64D6">
        <w:rPr>
          <w:rFonts w:ascii="Arial" w:hAnsi="Arial" w:cs="Arial"/>
          <w:iCs/>
          <w:sz w:val="22"/>
          <w:szCs w:val="22"/>
        </w:rPr>
        <w:t xml:space="preserve"> di obbligarsi, in caso di aggiudicazione, a redigere un apposito Piano di riassorbimento del personale da presentare alla Stazione Appaltante entro 15 giorni dalla comunicazione del provvedimento di aggiudicazione, pena la revoca dell’affidamento; </w:t>
      </w:r>
    </w:p>
    <w:p w14:paraId="5F5C1DD7" w14:textId="77777777" w:rsidR="00DB64D6" w:rsidRPr="00DB64D6" w:rsidRDefault="00DB64D6" w:rsidP="00DB64D6">
      <w:pPr>
        <w:autoSpaceDE w:val="0"/>
        <w:autoSpaceDN w:val="0"/>
        <w:ind w:left="426"/>
        <w:jc w:val="both"/>
        <w:rPr>
          <w:rFonts w:ascii="Arial" w:hAnsi="Arial" w:cs="Arial"/>
          <w:iCs/>
          <w:sz w:val="22"/>
          <w:szCs w:val="22"/>
          <w:highlight w:val="yellow"/>
        </w:rPr>
      </w:pPr>
    </w:p>
    <w:tbl>
      <w:tblPr>
        <w:tblpPr w:leftFromText="141" w:rightFromText="141" w:vertAnchor="text" w:horzAnchor="page" w:tblpX="5728" w:tblpY="-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DB64D6" w:rsidRPr="00DB64D6" w14:paraId="30D49070" w14:textId="77777777" w:rsidTr="007C1CF4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A85B" w14:textId="77777777" w:rsidR="00DB64D6" w:rsidRPr="00DB64D6" w:rsidRDefault="00DB64D6" w:rsidP="00DB64D6">
            <w:pPr>
              <w:ind w:left="426" w:hanging="349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</w:tr>
    </w:tbl>
    <w:p w14:paraId="0EC7467F" w14:textId="22D24AC7" w:rsidR="00DB64D6" w:rsidRPr="00DB64D6" w:rsidRDefault="00DB64D6" w:rsidP="00DB64D6">
      <w:pPr>
        <w:numPr>
          <w:ilvl w:val="0"/>
          <w:numId w:val="2"/>
        </w:numPr>
        <w:autoSpaceDE w:val="0"/>
        <w:autoSpaceDN w:val="0"/>
        <w:ind w:left="426"/>
        <w:jc w:val="both"/>
        <w:rPr>
          <w:rFonts w:ascii="Arial" w:hAnsi="Arial" w:cs="Arial"/>
          <w:iCs/>
          <w:sz w:val="22"/>
          <w:szCs w:val="22"/>
        </w:rPr>
      </w:pPr>
      <w:r w:rsidRPr="00DB64D6">
        <w:rPr>
          <w:rFonts w:ascii="Arial" w:hAnsi="Arial" w:cs="Arial"/>
          <w:iCs/>
          <w:sz w:val="22"/>
          <w:szCs w:val="22"/>
        </w:rPr>
        <w:t>di occupare un numero di dipendenti pari a:</w:t>
      </w:r>
    </w:p>
    <w:p w14:paraId="4C3A72A8" w14:textId="77777777" w:rsidR="00DB64D6" w:rsidRDefault="00DB64D6" w:rsidP="00DB64D6">
      <w:pPr>
        <w:autoSpaceDE w:val="0"/>
        <w:autoSpaceDN w:val="0"/>
        <w:ind w:left="3540" w:right="281"/>
        <w:jc w:val="center"/>
        <w:rPr>
          <w:rFonts w:ascii="Arial" w:hAnsi="Arial" w:cs="Arial"/>
          <w:iCs/>
          <w:sz w:val="22"/>
          <w:szCs w:val="22"/>
        </w:rPr>
      </w:pPr>
      <w:bookmarkStart w:id="0" w:name="_Hlk172904536"/>
      <w:r>
        <w:rPr>
          <w:rFonts w:ascii="Arial" w:hAnsi="Arial" w:cs="Arial"/>
          <w:iCs/>
          <w:sz w:val="22"/>
          <w:szCs w:val="22"/>
        </w:rPr>
        <w:t>e pertanto:</w:t>
      </w:r>
    </w:p>
    <w:p w14:paraId="0DE82D36" w14:textId="2B093E0A" w:rsidR="00DB64D6" w:rsidRDefault="00DB64D6" w:rsidP="00DB64D6">
      <w:pPr>
        <w:autoSpaceDE w:val="0"/>
        <w:autoSpaceDN w:val="0"/>
        <w:ind w:left="426" w:right="281"/>
        <w:jc w:val="both"/>
        <w:rPr>
          <w:rFonts w:ascii="Arial" w:hAnsi="Arial" w:cs="Arial"/>
          <w:iCs/>
          <w:sz w:val="22"/>
          <w:szCs w:val="22"/>
        </w:rPr>
      </w:pPr>
      <w:r w:rsidRPr="00DB64D6">
        <w:rPr>
          <w:rFonts w:ascii="Arial" w:hAnsi="Arial" w:cs="Arial"/>
          <w:sz w:val="22"/>
          <w:szCs w:val="22"/>
        </w:rPr>
        <w:sym w:font="Wingdings" w:char="F071"/>
      </w:r>
      <w:r>
        <w:rPr>
          <w:rFonts w:ascii="Arial" w:hAnsi="Arial" w:cs="Arial"/>
          <w:sz w:val="22"/>
          <w:szCs w:val="22"/>
        </w:rPr>
        <w:t xml:space="preserve"> di essere </w:t>
      </w:r>
      <w:r w:rsidRPr="00DB64D6">
        <w:rPr>
          <w:rFonts w:ascii="Arial" w:hAnsi="Arial" w:cs="Arial"/>
          <w:iCs/>
          <w:sz w:val="22"/>
          <w:szCs w:val="22"/>
        </w:rPr>
        <w:t>in regola con le norme che disciplinano il diritto al lavoro dei disabili di cui alla legge 12 marzo 1999, n. 68 (Articolo 94, comma 5, lett. b, del Codice);</w:t>
      </w:r>
    </w:p>
    <w:p w14:paraId="47986AFB" w14:textId="1B3C1285" w:rsidR="00DB64D6" w:rsidRDefault="00DB64D6" w:rsidP="00DB64D6">
      <w:pPr>
        <w:autoSpaceDE w:val="0"/>
        <w:autoSpaceDN w:val="0"/>
        <w:ind w:left="426" w:right="281"/>
        <w:jc w:val="center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OPPURE</w:t>
      </w:r>
    </w:p>
    <w:p w14:paraId="7F20981C" w14:textId="27BC678A" w:rsidR="00DB64D6" w:rsidRDefault="00DB64D6" w:rsidP="00DB64D6">
      <w:pPr>
        <w:autoSpaceDE w:val="0"/>
        <w:autoSpaceDN w:val="0"/>
        <w:ind w:left="426" w:right="281"/>
        <w:jc w:val="both"/>
        <w:rPr>
          <w:rFonts w:ascii="Arial" w:hAnsi="Arial" w:cs="Arial"/>
          <w:iCs/>
          <w:sz w:val="22"/>
          <w:szCs w:val="22"/>
          <w:highlight w:val="yellow"/>
        </w:rPr>
      </w:pPr>
      <w:r w:rsidRPr="00DB64D6">
        <w:rPr>
          <w:rFonts w:ascii="Arial" w:hAnsi="Arial" w:cs="Arial"/>
          <w:sz w:val="22"/>
          <w:szCs w:val="22"/>
        </w:rPr>
        <w:sym w:font="Wingdings" w:char="F071"/>
      </w:r>
      <w:r>
        <w:rPr>
          <w:rFonts w:ascii="Arial" w:hAnsi="Arial" w:cs="Arial"/>
          <w:sz w:val="22"/>
          <w:szCs w:val="22"/>
        </w:rPr>
        <w:t xml:space="preserve"> di NON essere </w:t>
      </w:r>
      <w:r>
        <w:rPr>
          <w:rFonts w:ascii="Arial" w:hAnsi="Arial" w:cs="Arial"/>
          <w:iCs/>
          <w:sz w:val="22"/>
          <w:szCs w:val="22"/>
        </w:rPr>
        <w:t xml:space="preserve">tenuto alla disciplina di cui </w:t>
      </w:r>
      <w:r w:rsidRPr="00DB64D6">
        <w:rPr>
          <w:rFonts w:ascii="Arial" w:hAnsi="Arial" w:cs="Arial"/>
          <w:iCs/>
          <w:sz w:val="22"/>
          <w:szCs w:val="22"/>
        </w:rPr>
        <w:t>alla legge 12 marzo 1999, n. 68;</w:t>
      </w:r>
    </w:p>
    <w:bookmarkEnd w:id="0"/>
    <w:p w14:paraId="1547D0C3" w14:textId="77777777" w:rsidR="00DB64D6" w:rsidRDefault="00DB64D6" w:rsidP="00DB64D6">
      <w:pPr>
        <w:autoSpaceDE w:val="0"/>
        <w:autoSpaceDN w:val="0"/>
        <w:ind w:left="426" w:right="281"/>
        <w:jc w:val="both"/>
        <w:rPr>
          <w:rFonts w:ascii="Arial" w:hAnsi="Arial" w:cs="Arial"/>
          <w:iCs/>
          <w:sz w:val="22"/>
          <w:szCs w:val="22"/>
          <w:highlight w:val="yellow"/>
        </w:rPr>
      </w:pPr>
    </w:p>
    <w:p w14:paraId="1F1B3780" w14:textId="77777777" w:rsidR="00DB64D6" w:rsidRPr="00DB64D6" w:rsidRDefault="00DB64D6" w:rsidP="00DB64D6">
      <w:pPr>
        <w:numPr>
          <w:ilvl w:val="0"/>
          <w:numId w:val="2"/>
        </w:numPr>
        <w:autoSpaceDE w:val="0"/>
        <w:autoSpaceDN w:val="0"/>
        <w:ind w:left="426" w:hanging="349"/>
        <w:jc w:val="both"/>
        <w:rPr>
          <w:rFonts w:ascii="Arial" w:hAnsi="Arial" w:cs="Arial"/>
          <w:sz w:val="22"/>
          <w:szCs w:val="22"/>
        </w:rPr>
      </w:pPr>
      <w:r w:rsidRPr="00DB64D6">
        <w:rPr>
          <w:rFonts w:ascii="Arial" w:hAnsi="Arial" w:cs="Arial"/>
          <w:iCs/>
          <w:sz w:val="22"/>
          <w:szCs w:val="22"/>
        </w:rPr>
        <w:lastRenderedPageBreak/>
        <w:t>di aver tenuto conto, nel predisporre l’offerta, degli obblighi relativi alle norme in materia di sicurezza sul lavoro</w:t>
      </w:r>
      <w:r w:rsidRPr="00DB64D6">
        <w:rPr>
          <w:rFonts w:ascii="Arial" w:hAnsi="Arial" w:cs="Arial"/>
          <w:sz w:val="22"/>
          <w:szCs w:val="22"/>
        </w:rPr>
        <w:t>;</w:t>
      </w:r>
    </w:p>
    <w:p w14:paraId="722CFCE4" w14:textId="77777777" w:rsidR="00DB64D6" w:rsidRPr="00DB64D6" w:rsidRDefault="00DB64D6" w:rsidP="00DB64D6">
      <w:pPr>
        <w:ind w:left="426"/>
        <w:contextualSpacing/>
        <w:rPr>
          <w:rFonts w:ascii="Arial" w:hAnsi="Arial" w:cs="Arial"/>
          <w:sz w:val="22"/>
          <w:szCs w:val="22"/>
        </w:rPr>
      </w:pPr>
    </w:p>
    <w:p w14:paraId="42EEBD66" w14:textId="77777777" w:rsidR="00DB64D6" w:rsidRPr="00DB64D6" w:rsidRDefault="00DB64D6" w:rsidP="00DB64D6">
      <w:pPr>
        <w:numPr>
          <w:ilvl w:val="0"/>
          <w:numId w:val="2"/>
        </w:numPr>
        <w:autoSpaceDE w:val="0"/>
        <w:autoSpaceDN w:val="0"/>
        <w:ind w:left="426" w:right="-3"/>
        <w:jc w:val="both"/>
        <w:rPr>
          <w:rFonts w:ascii="Arial" w:hAnsi="Arial" w:cs="Arial"/>
          <w:sz w:val="22"/>
          <w:szCs w:val="22"/>
        </w:rPr>
      </w:pPr>
      <w:r w:rsidRPr="00DB64D6">
        <w:rPr>
          <w:rFonts w:ascii="Arial" w:hAnsi="Arial" w:cs="Arial"/>
          <w:sz w:val="22"/>
          <w:szCs w:val="22"/>
        </w:rPr>
        <w:t xml:space="preserve">che nel formulare l’offerta economica si è tenuto conto delle spese relative al costo della manodopera chiaramente indicato nella medesima, applicando il contratto, </w:t>
      </w:r>
      <w:r w:rsidRPr="00DB64D6">
        <w:rPr>
          <w:rFonts w:ascii="Arial" w:hAnsi="Arial" w:cs="Arial"/>
          <w:b/>
          <w:bCs/>
          <w:sz w:val="22"/>
          <w:szCs w:val="22"/>
        </w:rPr>
        <w:t xml:space="preserve">per il Lotto 1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7"/>
        <w:gridCol w:w="5183"/>
      </w:tblGrid>
      <w:tr w:rsidR="00DB64D6" w:rsidRPr="00DB64D6" w14:paraId="77C3AFFD" w14:textId="77777777" w:rsidTr="007C1CF4">
        <w:tc>
          <w:tcPr>
            <w:tcW w:w="4535" w:type="dxa"/>
            <w:shd w:val="clear" w:color="auto" w:fill="auto"/>
          </w:tcPr>
          <w:p w14:paraId="5BE4D496" w14:textId="77777777" w:rsidR="00DB64D6" w:rsidRPr="00DB64D6" w:rsidRDefault="00DB64D6" w:rsidP="00DB64D6">
            <w:p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64D6">
              <w:rPr>
                <w:rFonts w:ascii="Arial" w:hAnsi="Arial" w:cs="Arial"/>
                <w:sz w:val="22"/>
                <w:szCs w:val="22"/>
              </w:rPr>
              <w:t>contratto</w:t>
            </w:r>
          </w:p>
        </w:tc>
        <w:tc>
          <w:tcPr>
            <w:tcW w:w="5246" w:type="dxa"/>
          </w:tcPr>
          <w:p w14:paraId="74BC52DC" w14:textId="77777777" w:rsidR="00DB64D6" w:rsidRPr="00DB64D6" w:rsidRDefault="00DB64D6" w:rsidP="00DB64D6">
            <w:p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64D6">
              <w:rPr>
                <w:rFonts w:ascii="Arial" w:hAnsi="Arial" w:cs="Arial"/>
                <w:sz w:val="22"/>
                <w:szCs w:val="22"/>
              </w:rPr>
              <w:t>Codice alfanumerico</w:t>
            </w:r>
          </w:p>
        </w:tc>
      </w:tr>
      <w:tr w:rsidR="00DB64D6" w:rsidRPr="00DB64D6" w14:paraId="6D2E7EEA" w14:textId="77777777" w:rsidTr="007C1CF4">
        <w:tc>
          <w:tcPr>
            <w:tcW w:w="4535" w:type="dxa"/>
            <w:shd w:val="clear" w:color="auto" w:fill="auto"/>
          </w:tcPr>
          <w:p w14:paraId="294376AC" w14:textId="77777777" w:rsidR="00DB64D6" w:rsidRPr="00DB64D6" w:rsidRDefault="00DB64D6" w:rsidP="00DB64D6">
            <w:p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6" w:type="dxa"/>
          </w:tcPr>
          <w:p w14:paraId="1C2C5E68" w14:textId="77777777" w:rsidR="00DB64D6" w:rsidRPr="00DB64D6" w:rsidRDefault="00DB64D6" w:rsidP="00DB64D6">
            <w:pPr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C7CD9F" w14:textId="77777777" w:rsidR="00DB64D6" w:rsidRPr="00DB64D6" w:rsidRDefault="00DB64D6" w:rsidP="00DB64D6">
      <w:pPr>
        <w:autoSpaceDE w:val="0"/>
        <w:autoSpaceDN w:val="0"/>
        <w:ind w:left="77" w:right="-3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B2814EB" w14:textId="77777777" w:rsidR="00DB64D6" w:rsidRPr="00DB64D6" w:rsidRDefault="00DB64D6" w:rsidP="00DB64D6">
      <w:pPr>
        <w:numPr>
          <w:ilvl w:val="0"/>
          <w:numId w:val="2"/>
        </w:numPr>
        <w:autoSpaceDE w:val="0"/>
        <w:autoSpaceDN w:val="0"/>
        <w:ind w:left="426" w:right="-3"/>
        <w:jc w:val="both"/>
        <w:rPr>
          <w:rFonts w:ascii="Arial" w:hAnsi="Arial" w:cs="Arial"/>
          <w:sz w:val="22"/>
          <w:szCs w:val="22"/>
        </w:rPr>
      </w:pPr>
      <w:r w:rsidRPr="00DB64D6">
        <w:rPr>
          <w:rFonts w:ascii="Arial" w:hAnsi="Arial" w:cs="Arial"/>
          <w:sz w:val="22"/>
          <w:szCs w:val="22"/>
        </w:rPr>
        <w:t xml:space="preserve">che le parti di appalto che intende subappaltare sono le seguenti: </w:t>
      </w:r>
    </w:p>
    <w:tbl>
      <w:tblPr>
        <w:tblW w:w="952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DB64D6" w:rsidRPr="00DB64D6" w14:paraId="02D6EF98" w14:textId="77777777" w:rsidTr="007C1CF4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75223" w14:textId="77777777" w:rsidR="00DB64D6" w:rsidRPr="00DB64D6" w:rsidRDefault="00DB64D6" w:rsidP="00DB64D6">
            <w:pPr>
              <w:tabs>
                <w:tab w:val="right" w:leader="underscore" w:pos="9072"/>
              </w:tabs>
              <w:ind w:left="426" w:right="-3" w:hanging="34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B64D6">
              <w:rPr>
                <w:rFonts w:ascii="Arial" w:hAnsi="Arial" w:cs="Arial"/>
                <w:b/>
                <w:sz w:val="22"/>
                <w:szCs w:val="22"/>
              </w:rPr>
              <w:t>(indicare le eventuali parti del servizio che si intendono subappaltare</w:t>
            </w:r>
            <w:r w:rsidRPr="00DB64D6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B64D6" w:rsidRPr="00DB64D6" w14:paraId="779D3D57" w14:textId="77777777" w:rsidTr="007C1CF4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25CC2" w14:textId="77777777" w:rsidR="00DB64D6" w:rsidRPr="00DB64D6" w:rsidRDefault="00DB64D6" w:rsidP="00DB64D6">
            <w:pPr>
              <w:tabs>
                <w:tab w:val="right" w:leader="underscore" w:pos="9072"/>
              </w:tabs>
              <w:ind w:left="426" w:right="-3" w:hanging="349"/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DB64D6" w:rsidRPr="00DB64D6" w14:paraId="546EE531" w14:textId="77777777" w:rsidTr="007C1CF4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32A6" w14:textId="77777777" w:rsidR="00DB64D6" w:rsidRPr="00DB64D6" w:rsidRDefault="00DB64D6" w:rsidP="00DB64D6">
            <w:pPr>
              <w:tabs>
                <w:tab w:val="right" w:leader="underscore" w:pos="9072"/>
              </w:tabs>
              <w:ind w:left="426" w:right="-3" w:hanging="349"/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DB64D6" w:rsidRPr="00DB64D6" w14:paraId="77C9C964" w14:textId="77777777" w:rsidTr="007C1CF4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6F4E" w14:textId="77777777" w:rsidR="00DB64D6" w:rsidRPr="00DB64D6" w:rsidRDefault="00DB64D6" w:rsidP="00DB64D6">
            <w:pPr>
              <w:tabs>
                <w:tab w:val="right" w:leader="underscore" w:pos="9072"/>
              </w:tabs>
              <w:ind w:left="426" w:right="-3" w:hanging="349"/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DB64D6" w:rsidRPr="00DB64D6" w14:paraId="18933B39" w14:textId="77777777" w:rsidTr="007C1CF4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FB2A" w14:textId="77777777" w:rsidR="00DB64D6" w:rsidRPr="00DB64D6" w:rsidRDefault="00DB64D6" w:rsidP="00DB64D6">
            <w:pPr>
              <w:tabs>
                <w:tab w:val="right" w:leader="underscore" w:pos="9072"/>
              </w:tabs>
              <w:ind w:left="426" w:right="-3" w:hanging="349"/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DB64D6" w:rsidRPr="00DB64D6" w14:paraId="1EEDB5CE" w14:textId="77777777" w:rsidTr="007C1CF4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BFB0" w14:textId="77777777" w:rsidR="00DB64D6" w:rsidRPr="00DB64D6" w:rsidRDefault="00DB64D6" w:rsidP="00DB64D6">
            <w:pPr>
              <w:tabs>
                <w:tab w:val="right" w:leader="underscore" w:pos="9072"/>
              </w:tabs>
              <w:ind w:left="426" w:right="-3" w:hanging="349"/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</w:tbl>
    <w:p w14:paraId="206464C6" w14:textId="77777777" w:rsidR="00DB64D6" w:rsidRPr="00DB64D6" w:rsidRDefault="00DB64D6" w:rsidP="00DB64D6">
      <w:pPr>
        <w:numPr>
          <w:ilvl w:val="0"/>
          <w:numId w:val="2"/>
        </w:numPr>
        <w:ind w:left="426" w:hanging="349"/>
        <w:jc w:val="both"/>
        <w:rPr>
          <w:rFonts w:ascii="Arial" w:hAnsi="Arial" w:cs="Arial"/>
          <w:sz w:val="22"/>
          <w:szCs w:val="22"/>
        </w:rPr>
      </w:pPr>
      <w:r w:rsidRPr="00DB64D6">
        <w:rPr>
          <w:rFonts w:ascii="Arial" w:hAnsi="Arial" w:cs="Arial"/>
          <w:sz w:val="22"/>
          <w:szCs w:val="22"/>
        </w:rPr>
        <w:t>di ritenere remunerativa l’offerta economica presentata giacché per la sua formulazione ha preso atto e tenuto conto delle condizioni contrattuali e degli oneri, compresi quelli eventuali relativi in materia di sicurezza, di assicurazione, di condizioni di lavoro e di previdenza e assistenza in vigore nel luogo dove devono essere svolti i servizi e di tutte le circostanze generali, particolari e locali, nessuna esclusa ed eccettuata, che possono avere influito o influire sia sulla prestazione dell’appalto, sia sulla determinazione della propria offerta;</w:t>
      </w:r>
    </w:p>
    <w:p w14:paraId="467AB79A" w14:textId="77777777" w:rsidR="00DB64D6" w:rsidRPr="00DB64D6" w:rsidRDefault="00DB64D6" w:rsidP="00DB64D6">
      <w:pPr>
        <w:numPr>
          <w:ilvl w:val="0"/>
          <w:numId w:val="2"/>
        </w:numPr>
        <w:autoSpaceDE w:val="0"/>
        <w:autoSpaceDN w:val="0"/>
        <w:ind w:left="426" w:hanging="349"/>
        <w:jc w:val="both"/>
        <w:rPr>
          <w:rFonts w:ascii="Arial" w:hAnsi="Arial" w:cs="Arial"/>
          <w:sz w:val="22"/>
          <w:szCs w:val="22"/>
        </w:rPr>
      </w:pPr>
      <w:r w:rsidRPr="00DB64D6">
        <w:rPr>
          <w:rFonts w:ascii="Arial" w:hAnsi="Arial" w:cs="Arial"/>
          <w:sz w:val="22"/>
          <w:szCs w:val="22"/>
        </w:rPr>
        <w:t>SOLO per operatori economici non residenti e privi di stabile organizzazione in Italia:</w:t>
      </w:r>
    </w:p>
    <w:p w14:paraId="6CE26735" w14:textId="77777777" w:rsidR="00DB64D6" w:rsidRPr="00DB64D6" w:rsidRDefault="00DB64D6" w:rsidP="00DB64D6">
      <w:pPr>
        <w:autoSpaceDE w:val="0"/>
        <w:autoSpaceDN w:val="0"/>
        <w:ind w:left="426"/>
        <w:jc w:val="both"/>
        <w:rPr>
          <w:rFonts w:ascii="Arial" w:hAnsi="Arial" w:cs="Arial"/>
          <w:sz w:val="22"/>
          <w:szCs w:val="22"/>
        </w:rPr>
      </w:pPr>
      <w:r w:rsidRPr="00DB64D6">
        <w:rPr>
          <w:rFonts w:ascii="Arial" w:hAnsi="Arial" w:cs="Arial"/>
          <w:sz w:val="22"/>
          <w:szCs w:val="22"/>
        </w:rPr>
        <w:t>di impegnarsi ad uniformarsi, in caso di aggiudicazione, alla disciplina di cui agli articoli 17, comma 2 e 53, comma 3 del DPR 633/1972 e a comunicare alla stazione appaltante la nomina del proprio rappresentante fiscale, nelle forme di legge;</w:t>
      </w:r>
    </w:p>
    <w:p w14:paraId="449E5B68" w14:textId="77777777" w:rsidR="00DB64D6" w:rsidRPr="00DB64D6" w:rsidRDefault="00DB64D6" w:rsidP="00DB64D6">
      <w:pPr>
        <w:autoSpaceDE w:val="0"/>
        <w:autoSpaceDN w:val="0"/>
        <w:ind w:left="426"/>
        <w:jc w:val="both"/>
        <w:rPr>
          <w:rFonts w:ascii="Arial" w:hAnsi="Arial" w:cs="Arial"/>
          <w:sz w:val="22"/>
          <w:szCs w:val="22"/>
        </w:rPr>
      </w:pPr>
      <w:r w:rsidRPr="00DB64D6">
        <w:rPr>
          <w:rFonts w:ascii="Arial" w:hAnsi="Arial" w:cs="Arial"/>
          <w:sz w:val="22"/>
          <w:szCs w:val="22"/>
        </w:rPr>
        <w:t>domicilio fiscale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0"/>
      </w:tblGrid>
      <w:tr w:rsidR="00DB64D6" w:rsidRPr="00DB64D6" w14:paraId="5CE19B23" w14:textId="77777777" w:rsidTr="007C1CF4">
        <w:tc>
          <w:tcPr>
            <w:tcW w:w="9320" w:type="dxa"/>
            <w:shd w:val="clear" w:color="auto" w:fill="auto"/>
          </w:tcPr>
          <w:p w14:paraId="0A258811" w14:textId="77777777" w:rsidR="00DB64D6" w:rsidRPr="00DB64D6" w:rsidRDefault="00DB64D6" w:rsidP="00DB64D6">
            <w:pPr>
              <w:ind w:left="426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560978F0" w14:textId="77777777" w:rsidR="00DB64D6" w:rsidRPr="00DB64D6" w:rsidRDefault="00DB64D6" w:rsidP="00DB64D6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 w:rsidRPr="00DB64D6">
        <w:rPr>
          <w:rFonts w:ascii="Arial" w:hAnsi="Arial" w:cs="Arial"/>
          <w:iCs/>
          <w:sz w:val="22"/>
          <w:szCs w:val="22"/>
        </w:rPr>
        <w:t>codice fiscale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0"/>
      </w:tblGrid>
      <w:tr w:rsidR="00DB64D6" w:rsidRPr="00DB64D6" w14:paraId="4D6CA800" w14:textId="77777777" w:rsidTr="007C1CF4">
        <w:tc>
          <w:tcPr>
            <w:tcW w:w="9320" w:type="dxa"/>
            <w:shd w:val="clear" w:color="auto" w:fill="auto"/>
          </w:tcPr>
          <w:p w14:paraId="44716641" w14:textId="77777777" w:rsidR="00DB64D6" w:rsidRPr="00DB64D6" w:rsidRDefault="00DB64D6" w:rsidP="00DB64D6">
            <w:pPr>
              <w:ind w:left="426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5C75E06A" w14:textId="77777777" w:rsidR="00DB64D6" w:rsidRPr="00DB64D6" w:rsidRDefault="00DB64D6" w:rsidP="00DB64D6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 w:rsidRPr="00DB64D6">
        <w:rPr>
          <w:rFonts w:ascii="Arial" w:hAnsi="Arial" w:cs="Arial"/>
          <w:iCs/>
          <w:sz w:val="22"/>
          <w:szCs w:val="22"/>
        </w:rPr>
        <w:t>Partita IVA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0"/>
      </w:tblGrid>
      <w:tr w:rsidR="00DB64D6" w:rsidRPr="00DB64D6" w14:paraId="794DBDC2" w14:textId="77777777" w:rsidTr="007C1CF4">
        <w:tc>
          <w:tcPr>
            <w:tcW w:w="9320" w:type="dxa"/>
            <w:shd w:val="clear" w:color="auto" w:fill="auto"/>
          </w:tcPr>
          <w:p w14:paraId="312F293C" w14:textId="77777777" w:rsidR="00DB64D6" w:rsidRPr="00DB64D6" w:rsidRDefault="00DB64D6" w:rsidP="00DB64D6">
            <w:pPr>
              <w:ind w:left="426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3675A8F3" w14:textId="77777777" w:rsidR="00DB64D6" w:rsidRPr="00DB64D6" w:rsidRDefault="00DB64D6" w:rsidP="00DB64D6">
      <w:pPr>
        <w:numPr>
          <w:ilvl w:val="0"/>
          <w:numId w:val="2"/>
        </w:numPr>
        <w:autoSpaceDE w:val="0"/>
        <w:autoSpaceDN w:val="0"/>
        <w:ind w:left="426" w:hanging="349"/>
        <w:jc w:val="both"/>
        <w:rPr>
          <w:rFonts w:ascii="Arial" w:hAnsi="Arial" w:cs="Arial"/>
          <w:sz w:val="22"/>
          <w:szCs w:val="22"/>
        </w:rPr>
      </w:pPr>
      <w:r w:rsidRPr="00DB64D6">
        <w:rPr>
          <w:rFonts w:ascii="Arial" w:hAnsi="Arial" w:cs="Arial"/>
          <w:sz w:val="22"/>
          <w:szCs w:val="22"/>
        </w:rPr>
        <w:t xml:space="preserve">di impegnarsi ad avviare anche prima della sottoscrizione del contratto l’espletamento del presente appalto; </w:t>
      </w:r>
    </w:p>
    <w:p w14:paraId="5ADF344A" w14:textId="77777777" w:rsidR="00DB64D6" w:rsidRPr="00DB64D6" w:rsidRDefault="00DB64D6" w:rsidP="00DB64D6">
      <w:pPr>
        <w:numPr>
          <w:ilvl w:val="0"/>
          <w:numId w:val="2"/>
        </w:numPr>
        <w:autoSpaceDE w:val="0"/>
        <w:autoSpaceDN w:val="0"/>
        <w:ind w:left="426" w:hanging="349"/>
        <w:jc w:val="both"/>
        <w:rPr>
          <w:rFonts w:ascii="Arial" w:hAnsi="Arial" w:cs="Arial"/>
          <w:sz w:val="22"/>
          <w:szCs w:val="22"/>
        </w:rPr>
      </w:pPr>
      <w:r w:rsidRPr="00DB64D6">
        <w:rPr>
          <w:rFonts w:ascii="Arial" w:hAnsi="Arial" w:cs="Arial"/>
          <w:sz w:val="22"/>
          <w:szCs w:val="22"/>
        </w:rPr>
        <w:t>di adempiere, in caso di aggiudicazione, gli obblighi di tracciabilità dei flussi finanziari ai sensi della legge n. 136/2010;</w:t>
      </w:r>
    </w:p>
    <w:p w14:paraId="3FE5D5B2" w14:textId="77777777" w:rsidR="00DB64D6" w:rsidRPr="00DB64D6" w:rsidRDefault="00DB64D6" w:rsidP="00DB64D6">
      <w:pPr>
        <w:numPr>
          <w:ilvl w:val="0"/>
          <w:numId w:val="2"/>
        </w:numPr>
        <w:autoSpaceDE w:val="0"/>
        <w:autoSpaceDN w:val="0"/>
        <w:ind w:left="426" w:hanging="349"/>
        <w:jc w:val="both"/>
        <w:rPr>
          <w:rFonts w:ascii="Arial" w:hAnsi="Arial" w:cs="Arial"/>
          <w:sz w:val="22"/>
          <w:szCs w:val="22"/>
        </w:rPr>
      </w:pPr>
      <w:r w:rsidRPr="00DB64D6">
        <w:rPr>
          <w:rFonts w:ascii="Arial" w:hAnsi="Arial" w:cs="Arial"/>
          <w:sz w:val="22"/>
          <w:szCs w:val="22"/>
        </w:rPr>
        <w:t>di non aver concluso contratti di lavoro subordinato o autonomo e comunque di non aver attribuito nel triennio successivo alla cessazione di lavoro, incarichi a dipendenti del Comune di Bergamo, che hanno esercitato poteri autoritativi o negoziali nei confronti dello stesso operatore economico;</w:t>
      </w:r>
    </w:p>
    <w:p w14:paraId="6F43ED32" w14:textId="77777777" w:rsidR="00DB64D6" w:rsidRPr="00DB64D6" w:rsidRDefault="00DB64D6" w:rsidP="00DB64D6">
      <w:pPr>
        <w:numPr>
          <w:ilvl w:val="0"/>
          <w:numId w:val="2"/>
        </w:numPr>
        <w:autoSpaceDE w:val="0"/>
        <w:autoSpaceDN w:val="0"/>
        <w:ind w:left="426" w:hanging="349"/>
        <w:jc w:val="both"/>
        <w:rPr>
          <w:rFonts w:ascii="Arial" w:hAnsi="Arial" w:cs="Arial"/>
          <w:sz w:val="22"/>
          <w:szCs w:val="22"/>
        </w:rPr>
      </w:pPr>
      <w:r w:rsidRPr="00DB64D6">
        <w:rPr>
          <w:rFonts w:ascii="Arial" w:hAnsi="Arial" w:cs="Arial"/>
          <w:sz w:val="22"/>
          <w:szCs w:val="22"/>
        </w:rPr>
        <w:t>di essere consapevole che l’Amministrazione Comunale effettuerà le comunicazioni di cui all’art. 90 c. 1 del D.Lgs. n. 36/2023 tramite il canale “Comunicazioni di procedura” della piattaforma Sintel all’indirizzo di posta elettronica indicato in fase di registrazione;</w:t>
      </w:r>
    </w:p>
    <w:p w14:paraId="1BEF87B5" w14:textId="77777777" w:rsidR="00DB64D6" w:rsidRPr="00DB64D6" w:rsidRDefault="00DB64D6" w:rsidP="00DB64D6">
      <w:pPr>
        <w:numPr>
          <w:ilvl w:val="0"/>
          <w:numId w:val="2"/>
        </w:numPr>
        <w:autoSpaceDE w:val="0"/>
        <w:autoSpaceDN w:val="0"/>
        <w:ind w:left="426" w:hanging="349"/>
        <w:jc w:val="both"/>
        <w:rPr>
          <w:rFonts w:ascii="Arial" w:hAnsi="Arial" w:cs="Arial"/>
          <w:sz w:val="22"/>
          <w:szCs w:val="22"/>
        </w:rPr>
      </w:pPr>
      <w:r w:rsidRPr="00DB64D6">
        <w:rPr>
          <w:rFonts w:ascii="Arial" w:hAnsi="Arial" w:cs="Arial"/>
          <w:sz w:val="22"/>
          <w:szCs w:val="22"/>
        </w:rPr>
        <w:t xml:space="preserve">di non essersi avvalso di piani individuali di emersione del lavoro sommerso di cui alla L. n. 383/2001 </w:t>
      </w:r>
    </w:p>
    <w:p w14:paraId="4F35FE00" w14:textId="77777777" w:rsidR="00DB64D6" w:rsidRPr="00DB64D6" w:rsidRDefault="00DB64D6" w:rsidP="00DB64D6">
      <w:pPr>
        <w:autoSpaceDE w:val="0"/>
        <w:autoSpaceDN w:val="0"/>
        <w:ind w:left="426"/>
        <w:jc w:val="center"/>
        <w:rPr>
          <w:rFonts w:ascii="Arial" w:hAnsi="Arial" w:cs="Arial"/>
          <w:b/>
          <w:bCs/>
          <w:sz w:val="22"/>
          <w:szCs w:val="22"/>
        </w:rPr>
      </w:pPr>
      <w:r w:rsidRPr="00DB64D6">
        <w:rPr>
          <w:rFonts w:ascii="Arial" w:hAnsi="Arial" w:cs="Arial"/>
          <w:b/>
          <w:bCs/>
          <w:sz w:val="22"/>
          <w:szCs w:val="22"/>
        </w:rPr>
        <w:t>ovvero</w:t>
      </w:r>
    </w:p>
    <w:p w14:paraId="655E1845" w14:textId="77777777" w:rsidR="00DB64D6" w:rsidRPr="00DB64D6" w:rsidRDefault="00DB64D6" w:rsidP="00DB64D6">
      <w:pPr>
        <w:autoSpaceDE w:val="0"/>
        <w:autoSpaceDN w:val="0"/>
        <w:ind w:left="426"/>
        <w:jc w:val="both"/>
        <w:rPr>
          <w:rFonts w:ascii="Arial" w:hAnsi="Arial" w:cs="Arial"/>
          <w:sz w:val="22"/>
          <w:szCs w:val="22"/>
        </w:rPr>
      </w:pPr>
      <w:r w:rsidRPr="00DB64D6">
        <w:rPr>
          <w:rFonts w:ascii="Arial" w:hAnsi="Arial" w:cs="Arial"/>
          <w:sz w:val="22"/>
          <w:szCs w:val="22"/>
        </w:rPr>
        <w:t>di essersi avvalso di piani individuali di emersione, ma il periodo di emersione si è concluso in data _____________;</w:t>
      </w:r>
    </w:p>
    <w:p w14:paraId="65D5F9D6" w14:textId="77777777" w:rsidR="00DB64D6" w:rsidRPr="00DB64D6" w:rsidRDefault="00DB64D6" w:rsidP="00DB64D6">
      <w:pPr>
        <w:numPr>
          <w:ilvl w:val="0"/>
          <w:numId w:val="2"/>
        </w:numPr>
        <w:autoSpaceDE w:val="0"/>
        <w:autoSpaceDN w:val="0"/>
        <w:ind w:left="426" w:hanging="349"/>
        <w:jc w:val="both"/>
        <w:rPr>
          <w:rFonts w:ascii="Arial" w:hAnsi="Arial" w:cs="Arial"/>
          <w:sz w:val="22"/>
          <w:szCs w:val="22"/>
        </w:rPr>
      </w:pPr>
      <w:r w:rsidRPr="00DB64D6">
        <w:rPr>
          <w:rFonts w:ascii="Arial" w:hAnsi="Arial" w:cs="Arial"/>
          <w:sz w:val="22"/>
          <w:szCs w:val="22"/>
        </w:rPr>
        <w:t>di aver preso visione e di accettare il trattamento dei dati personali di cui al Disciplinare di gara;</w:t>
      </w:r>
    </w:p>
    <w:p w14:paraId="797103EA" w14:textId="77777777" w:rsidR="004400DE" w:rsidRPr="00DB64D6" w:rsidRDefault="004400DE">
      <w:pPr>
        <w:pStyle w:val="Default"/>
        <w:jc w:val="both"/>
        <w:rPr>
          <w:color w:val="auto"/>
          <w:sz w:val="22"/>
          <w:szCs w:val="22"/>
        </w:rPr>
      </w:pPr>
    </w:p>
    <w:p w14:paraId="7FB0140D" w14:textId="77777777" w:rsidR="004400DE" w:rsidRPr="00DB64D6" w:rsidRDefault="004400DE">
      <w:pPr>
        <w:ind w:right="283"/>
        <w:jc w:val="center"/>
        <w:rPr>
          <w:rFonts w:ascii="Arial" w:hAnsi="Arial" w:cs="Arial"/>
          <w:sz w:val="22"/>
          <w:szCs w:val="22"/>
        </w:rPr>
      </w:pPr>
    </w:p>
    <w:p w14:paraId="20FE343B" w14:textId="77777777" w:rsidR="004400DE" w:rsidRPr="00DB64D6" w:rsidRDefault="004400DE">
      <w:pPr>
        <w:tabs>
          <w:tab w:val="decimal" w:pos="-1701"/>
          <w:tab w:val="right" w:pos="567"/>
        </w:tabs>
        <w:ind w:hanging="709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53267880" w14:textId="77777777" w:rsidR="004400DE" w:rsidRPr="00DB64D6" w:rsidRDefault="004400DE">
      <w:pPr>
        <w:tabs>
          <w:tab w:val="decimal" w:pos="-1701"/>
          <w:tab w:val="right" w:pos="567"/>
        </w:tabs>
        <w:ind w:left="7371" w:hanging="709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B64D6">
        <w:rPr>
          <w:rFonts w:ascii="Arial" w:hAnsi="Arial" w:cs="Arial"/>
          <w:b/>
          <w:sz w:val="22"/>
          <w:szCs w:val="22"/>
        </w:rPr>
        <w:t>Firmato digitalmente</w:t>
      </w:r>
    </w:p>
    <w:p w14:paraId="05E9A1C4" w14:textId="77777777" w:rsidR="004400DE" w:rsidRPr="00DB64D6" w:rsidRDefault="004400DE">
      <w:pPr>
        <w:tabs>
          <w:tab w:val="decimal" w:pos="-1701"/>
          <w:tab w:val="right" w:pos="567"/>
        </w:tabs>
        <w:ind w:left="7371" w:hanging="709"/>
        <w:jc w:val="center"/>
        <w:outlineLvl w:val="0"/>
        <w:rPr>
          <w:rFonts w:ascii="Arial" w:hAnsi="Arial" w:cs="Arial"/>
          <w:bCs/>
          <w:sz w:val="22"/>
          <w:szCs w:val="22"/>
        </w:rPr>
      </w:pPr>
      <w:r w:rsidRPr="00DB64D6">
        <w:rPr>
          <w:rFonts w:ascii="Arial" w:hAnsi="Arial" w:cs="Arial"/>
          <w:bCs/>
          <w:sz w:val="22"/>
          <w:szCs w:val="22"/>
        </w:rPr>
        <w:t>il legale rappresentante</w:t>
      </w:r>
    </w:p>
    <w:p w14:paraId="6EEF98D1" w14:textId="77777777" w:rsidR="004400DE" w:rsidRPr="00DB64D6" w:rsidRDefault="004400DE">
      <w:pPr>
        <w:ind w:right="283"/>
        <w:rPr>
          <w:rFonts w:ascii="Arial" w:hAnsi="Arial" w:cs="Arial"/>
          <w:sz w:val="22"/>
          <w:szCs w:val="22"/>
        </w:rPr>
      </w:pPr>
    </w:p>
    <w:p w14:paraId="78C6881A" w14:textId="77777777" w:rsidR="004400DE" w:rsidRPr="00DB64D6" w:rsidRDefault="004400DE">
      <w:pPr>
        <w:rPr>
          <w:rFonts w:ascii="Arial" w:hAnsi="Arial" w:cs="Arial"/>
          <w:b/>
          <w:sz w:val="22"/>
          <w:szCs w:val="22"/>
        </w:rPr>
      </w:pPr>
    </w:p>
    <w:p w14:paraId="73604926" w14:textId="77777777" w:rsidR="004400DE" w:rsidRPr="00DB64D6" w:rsidRDefault="004400DE">
      <w:pPr>
        <w:rPr>
          <w:rFonts w:ascii="Arial" w:hAnsi="Arial" w:cs="Arial"/>
          <w:sz w:val="16"/>
          <w:szCs w:val="16"/>
        </w:rPr>
      </w:pPr>
      <w:r w:rsidRPr="00DB64D6">
        <w:rPr>
          <w:rFonts w:ascii="Arial" w:hAnsi="Arial" w:cs="Arial"/>
          <w:b/>
          <w:sz w:val="16"/>
          <w:szCs w:val="16"/>
        </w:rPr>
        <w:t>NB</w:t>
      </w:r>
      <w:r w:rsidRPr="00DB64D6">
        <w:rPr>
          <w:rFonts w:ascii="Arial" w:hAnsi="Arial" w:cs="Arial"/>
          <w:sz w:val="16"/>
          <w:szCs w:val="16"/>
        </w:rPr>
        <w:t xml:space="preserve">: </w:t>
      </w:r>
      <w:r w:rsidRPr="00DB64D6">
        <w:rPr>
          <w:rFonts w:ascii="Arial" w:hAnsi="Arial" w:cs="Arial"/>
          <w:sz w:val="16"/>
          <w:szCs w:val="16"/>
          <w:u w:val="single"/>
        </w:rPr>
        <w:t>Le dichiarazioni devono essere rese dal titolare /rappresentante legale/institore</w:t>
      </w:r>
      <w:r w:rsidRPr="00DB64D6">
        <w:rPr>
          <w:rFonts w:ascii="Arial" w:hAnsi="Arial" w:cs="Arial"/>
          <w:sz w:val="16"/>
          <w:szCs w:val="16"/>
        </w:rPr>
        <w:t>:</w:t>
      </w:r>
    </w:p>
    <w:p w14:paraId="4FE332CF" w14:textId="77777777" w:rsidR="004400DE" w:rsidRPr="00DB64D6" w:rsidRDefault="004400DE">
      <w:pPr>
        <w:pStyle w:val="Testonotaapidipagina"/>
        <w:rPr>
          <w:rFonts w:ascii="Arial" w:hAnsi="Arial" w:cs="Arial"/>
          <w:sz w:val="16"/>
          <w:szCs w:val="16"/>
        </w:rPr>
      </w:pPr>
      <w:r w:rsidRPr="00DB64D6">
        <w:rPr>
          <w:rFonts w:ascii="Arial" w:hAnsi="Arial" w:cs="Arial"/>
          <w:sz w:val="16"/>
          <w:szCs w:val="16"/>
        </w:rPr>
        <w:t>• dell'Operatore singolo</w:t>
      </w:r>
    </w:p>
    <w:p w14:paraId="5A2120B7" w14:textId="77777777" w:rsidR="004400DE" w:rsidRPr="00DB64D6" w:rsidRDefault="004400DE">
      <w:pPr>
        <w:pStyle w:val="Testonotaapidipagina"/>
        <w:rPr>
          <w:rFonts w:ascii="Arial" w:hAnsi="Arial" w:cs="Arial"/>
          <w:sz w:val="16"/>
          <w:szCs w:val="16"/>
        </w:rPr>
      </w:pPr>
      <w:r w:rsidRPr="00DB64D6">
        <w:rPr>
          <w:rFonts w:ascii="Arial" w:hAnsi="Arial" w:cs="Arial"/>
          <w:sz w:val="16"/>
          <w:szCs w:val="16"/>
        </w:rPr>
        <w:t>• dei consorzi di cui all’articolo 65, comma 2, lettere b) e c) del Codice</w:t>
      </w:r>
    </w:p>
    <w:p w14:paraId="43F0ED70" w14:textId="77777777" w:rsidR="004400DE" w:rsidRPr="00DB64D6" w:rsidRDefault="004400DE">
      <w:pPr>
        <w:pStyle w:val="Testonotaapidipagina"/>
        <w:rPr>
          <w:rFonts w:ascii="Arial" w:hAnsi="Arial" w:cs="Arial"/>
          <w:sz w:val="16"/>
          <w:szCs w:val="16"/>
        </w:rPr>
      </w:pPr>
      <w:r w:rsidRPr="00DB64D6">
        <w:rPr>
          <w:rFonts w:ascii="Arial" w:hAnsi="Arial" w:cs="Arial"/>
          <w:sz w:val="16"/>
          <w:szCs w:val="16"/>
        </w:rPr>
        <w:t>• dei consorzi stabili di cui all’articolo 65, comma 2, lett. d) del Codice,</w:t>
      </w:r>
    </w:p>
    <w:p w14:paraId="0CD1BD2E" w14:textId="77777777" w:rsidR="004400DE" w:rsidRPr="00DB64D6" w:rsidRDefault="004400DE">
      <w:pPr>
        <w:pStyle w:val="Testonotaapidipagina"/>
        <w:rPr>
          <w:rFonts w:ascii="Arial" w:hAnsi="Arial" w:cs="Arial"/>
          <w:sz w:val="16"/>
          <w:szCs w:val="16"/>
        </w:rPr>
      </w:pPr>
      <w:r w:rsidRPr="00DB64D6">
        <w:rPr>
          <w:rFonts w:ascii="Arial" w:hAnsi="Arial" w:cs="Arial"/>
          <w:sz w:val="16"/>
          <w:szCs w:val="16"/>
        </w:rPr>
        <w:t xml:space="preserve">• della Mandataria/Capofila nel caso di RTI o Consorzi Ordinari costituiti </w:t>
      </w:r>
    </w:p>
    <w:p w14:paraId="655338DE" w14:textId="77777777" w:rsidR="004400DE" w:rsidRPr="00DB64D6" w:rsidRDefault="004400DE">
      <w:pPr>
        <w:pStyle w:val="Testonotaapidipagina"/>
        <w:rPr>
          <w:rFonts w:ascii="Arial" w:hAnsi="Arial" w:cs="Arial"/>
          <w:sz w:val="16"/>
          <w:szCs w:val="16"/>
        </w:rPr>
      </w:pPr>
      <w:r w:rsidRPr="00DB64D6">
        <w:rPr>
          <w:rFonts w:ascii="Arial" w:hAnsi="Arial" w:cs="Arial"/>
          <w:sz w:val="16"/>
          <w:szCs w:val="16"/>
        </w:rPr>
        <w:t xml:space="preserve">• di tutte le imprese raggruppate in un RTI nel caso di RTI ancora da costituire </w:t>
      </w:r>
    </w:p>
    <w:p w14:paraId="44B98E77" w14:textId="77777777" w:rsidR="004400DE" w:rsidRPr="00DB64D6" w:rsidRDefault="004400DE">
      <w:pPr>
        <w:pStyle w:val="Testonotaapidipagina"/>
        <w:rPr>
          <w:rFonts w:ascii="Arial" w:hAnsi="Arial" w:cs="Arial"/>
          <w:sz w:val="16"/>
          <w:szCs w:val="16"/>
        </w:rPr>
      </w:pPr>
      <w:r w:rsidRPr="00DB64D6">
        <w:rPr>
          <w:rFonts w:ascii="Arial" w:hAnsi="Arial" w:cs="Arial"/>
          <w:sz w:val="16"/>
          <w:szCs w:val="16"/>
        </w:rPr>
        <w:t>• di tutte le imprese consorziate che partecipano alla gara nel caso di un Consorzio Ordinario ancora da costituire</w:t>
      </w:r>
    </w:p>
    <w:p w14:paraId="1D9B41B3" w14:textId="77777777" w:rsidR="004400DE" w:rsidRPr="00DB64D6" w:rsidRDefault="004400DE">
      <w:pPr>
        <w:pStyle w:val="Testonotaapidipagina"/>
        <w:rPr>
          <w:rFonts w:ascii="Arial" w:hAnsi="Arial" w:cs="Arial"/>
          <w:sz w:val="16"/>
          <w:szCs w:val="16"/>
        </w:rPr>
      </w:pPr>
      <w:r w:rsidRPr="00DB64D6">
        <w:rPr>
          <w:rFonts w:ascii="Arial" w:hAnsi="Arial" w:cs="Arial"/>
          <w:sz w:val="16"/>
          <w:szCs w:val="16"/>
        </w:rPr>
        <w:lastRenderedPageBreak/>
        <w:t>• dell’impresa retista che riveste la funzione di organo comune nel caso di rete dotata di organo comune con potere di rappresentanza e con/senza soggettività giuridica</w:t>
      </w:r>
    </w:p>
    <w:p w14:paraId="68343B07" w14:textId="77777777" w:rsidR="004400DE" w:rsidRPr="00DB64D6" w:rsidRDefault="004400DE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DB64D6">
        <w:rPr>
          <w:rFonts w:ascii="Arial" w:hAnsi="Arial" w:cs="Arial"/>
          <w:sz w:val="16"/>
          <w:szCs w:val="16"/>
        </w:rPr>
        <w:t>• delle imprese retiste che partecipano alla gara nel caso di Rete dotata di organo comune privo di rappresentanza o se la Rete è sprovvista di organo comune o se l’organo comune è privo dei requisiti di qualificazione richiesti per assumere la veste di mandataria</w:t>
      </w:r>
    </w:p>
    <w:p w14:paraId="36C974ED" w14:textId="77777777" w:rsidR="004400DE" w:rsidRPr="00DB64D6" w:rsidRDefault="004400DE">
      <w:pPr>
        <w:pStyle w:val="Testonotaapidipagina"/>
        <w:rPr>
          <w:rFonts w:ascii="Arial" w:hAnsi="Arial" w:cs="Arial"/>
          <w:sz w:val="22"/>
          <w:szCs w:val="22"/>
        </w:rPr>
      </w:pPr>
      <w:r w:rsidRPr="00DB64D6">
        <w:rPr>
          <w:rFonts w:ascii="Arial" w:hAnsi="Arial" w:cs="Arial"/>
          <w:sz w:val="16"/>
          <w:szCs w:val="16"/>
        </w:rPr>
        <w:t>• del Gruppo Europeo Interesse Economico</w:t>
      </w:r>
    </w:p>
    <w:sectPr w:rsidR="004400DE" w:rsidRPr="00DB64D6" w:rsidSect="004400DE">
      <w:footerReference w:type="even" r:id="rId8"/>
      <w:footerReference w:type="default" r:id="rId9"/>
      <w:type w:val="continuous"/>
      <w:pgSz w:w="11906" w:h="16838"/>
      <w:pgMar w:top="851" w:right="851" w:bottom="851" w:left="993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FC72E" w14:textId="77777777" w:rsidR="004400DE" w:rsidRDefault="004400DE">
      <w:r>
        <w:separator/>
      </w:r>
    </w:p>
  </w:endnote>
  <w:endnote w:type="continuationSeparator" w:id="0">
    <w:p w14:paraId="2745C5FA" w14:textId="77777777" w:rsidR="004400DE" w:rsidRDefault="00440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B7B14" w14:textId="77777777" w:rsidR="00C30825" w:rsidRDefault="00C3082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</w:rPr>
      <w:t>1</w:t>
    </w:r>
    <w:r>
      <w:rPr>
        <w:rStyle w:val="Numeropagina"/>
      </w:rPr>
      <w:fldChar w:fldCharType="end"/>
    </w:r>
  </w:p>
  <w:p w14:paraId="740DA639" w14:textId="77777777" w:rsidR="00C30825" w:rsidRDefault="00C30825">
    <w:pPr>
      <w:ind w:left="4678"/>
      <w:jc w:val="center"/>
      <w:rPr>
        <w:rFonts w:ascii="Arial" w:hAnsi="Arial" w:cs="Arial"/>
        <w:sz w:val="20"/>
        <w:szCs w:val="20"/>
      </w:rPr>
    </w:pPr>
  </w:p>
  <w:p w14:paraId="4AAED191" w14:textId="77777777" w:rsidR="00C30825" w:rsidRDefault="00C30825">
    <w:pPr>
      <w:ind w:left="4678"/>
      <w:jc w:val="center"/>
      <w:rPr>
        <w:rFonts w:ascii="Arial" w:hAnsi="Arial" w:cs="Arial"/>
        <w:sz w:val="20"/>
        <w:szCs w:val="20"/>
      </w:rPr>
    </w:pPr>
  </w:p>
  <w:p w14:paraId="2FAA8111" w14:textId="77777777" w:rsidR="00C30825" w:rsidRDefault="00C30825">
    <w:pPr>
      <w:ind w:left="284" w:right="284"/>
      <w:jc w:val="both"/>
      <w:rPr>
        <w:rFonts w:ascii="Arial" w:hAnsi="Arial" w:cs="Arial"/>
        <w:color w:val="000000"/>
        <w:sz w:val="8"/>
        <w:szCs w:val="14"/>
      </w:rPr>
    </w:pPr>
    <w:r>
      <w:rPr>
        <w:rFonts w:ascii="Arial" w:hAnsi="Arial" w:cs="Arial"/>
        <w:color w:val="000000"/>
        <w:sz w:val="14"/>
        <w:szCs w:val="20"/>
      </w:rPr>
      <w:t>* documento firmato digitalmente e conservato nel sistema documentale del Comune di Bergamo, in conformità alle disposizioni del Codice dell’Amministrazione Digitale (artt. 21  e 71 del D. Lgs. 7 marzo 2005, n. 82).</w:t>
    </w:r>
  </w:p>
  <w:p w14:paraId="3B263767" w14:textId="77777777" w:rsidR="00C30825" w:rsidRDefault="00C3082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301F6" w14:textId="77777777" w:rsidR="00C30825" w:rsidRDefault="00C3082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</w:rPr>
      <w:t>1</w:t>
    </w:r>
    <w:r>
      <w:rPr>
        <w:rStyle w:val="Numeropagina"/>
      </w:rPr>
      <w:fldChar w:fldCharType="end"/>
    </w:r>
  </w:p>
  <w:p w14:paraId="4F5F1B40" w14:textId="77777777" w:rsidR="00C30825" w:rsidRDefault="00C30825">
    <w:pPr>
      <w:ind w:left="284" w:right="284"/>
      <w:jc w:val="both"/>
      <w:rPr>
        <w:rFonts w:ascii="Arial" w:hAnsi="Arial" w:cs="Arial"/>
        <w:color w:val="000000"/>
        <w:sz w:val="14"/>
        <w:szCs w:val="14"/>
      </w:rPr>
    </w:pPr>
  </w:p>
  <w:p w14:paraId="0EA53AC6" w14:textId="77777777" w:rsidR="00C30825" w:rsidRDefault="00C30825">
    <w:pPr>
      <w:ind w:left="284" w:right="284"/>
      <w:jc w:val="both"/>
      <w:rPr>
        <w:rFonts w:ascii="Arial" w:hAnsi="Arial" w:cs="Arial"/>
        <w:color w:val="000000"/>
        <w:sz w:val="14"/>
        <w:szCs w:val="14"/>
      </w:rPr>
    </w:pPr>
  </w:p>
  <w:p w14:paraId="73CC6D35" w14:textId="77777777" w:rsidR="00C30825" w:rsidRDefault="00C30825">
    <w:pPr>
      <w:ind w:left="284" w:right="284"/>
      <w:jc w:val="both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FA021" w14:textId="77777777" w:rsidR="004400DE" w:rsidRDefault="004400DE">
      <w:r>
        <w:separator/>
      </w:r>
    </w:p>
  </w:footnote>
  <w:footnote w:type="continuationSeparator" w:id="0">
    <w:p w14:paraId="662C69BB" w14:textId="77777777" w:rsidR="004400DE" w:rsidRDefault="00440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8F3190"/>
    <w:multiLevelType w:val="hybridMultilevel"/>
    <w:tmpl w:val="1F80ED58"/>
    <w:lvl w:ilvl="0" w:tplc="616E1926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67CD75FB"/>
    <w:multiLevelType w:val="hybridMultilevel"/>
    <w:tmpl w:val="0C9E7A6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302583">
    <w:abstractNumId w:val="1"/>
  </w:num>
  <w:num w:numId="2" w16cid:durableId="858617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88"/>
    <w:rsid w:val="00004200"/>
    <w:rsid w:val="00007AC4"/>
    <w:rsid w:val="00007D24"/>
    <w:rsid w:val="00010A87"/>
    <w:rsid w:val="0001108D"/>
    <w:rsid w:val="000136D9"/>
    <w:rsid w:val="00014EBF"/>
    <w:rsid w:val="00015461"/>
    <w:rsid w:val="000156FA"/>
    <w:rsid w:val="000165D6"/>
    <w:rsid w:val="00016A0A"/>
    <w:rsid w:val="00021774"/>
    <w:rsid w:val="00025986"/>
    <w:rsid w:val="00025D18"/>
    <w:rsid w:val="0003165D"/>
    <w:rsid w:val="0003269A"/>
    <w:rsid w:val="0004013D"/>
    <w:rsid w:val="00042FA9"/>
    <w:rsid w:val="00045705"/>
    <w:rsid w:val="00045CEE"/>
    <w:rsid w:val="00047BFF"/>
    <w:rsid w:val="0005421E"/>
    <w:rsid w:val="0005473D"/>
    <w:rsid w:val="000550BA"/>
    <w:rsid w:val="00057D1B"/>
    <w:rsid w:val="00060A55"/>
    <w:rsid w:val="00062838"/>
    <w:rsid w:val="00063378"/>
    <w:rsid w:val="00064114"/>
    <w:rsid w:val="00064813"/>
    <w:rsid w:val="00064C9B"/>
    <w:rsid w:val="000654EF"/>
    <w:rsid w:val="000677D8"/>
    <w:rsid w:val="00067FE1"/>
    <w:rsid w:val="000723A2"/>
    <w:rsid w:val="00072950"/>
    <w:rsid w:val="0007408A"/>
    <w:rsid w:val="0007489F"/>
    <w:rsid w:val="0007624E"/>
    <w:rsid w:val="00076B9C"/>
    <w:rsid w:val="0007713A"/>
    <w:rsid w:val="000819C5"/>
    <w:rsid w:val="0008445B"/>
    <w:rsid w:val="00084EFD"/>
    <w:rsid w:val="00085239"/>
    <w:rsid w:val="00090634"/>
    <w:rsid w:val="00091828"/>
    <w:rsid w:val="00092825"/>
    <w:rsid w:val="000935AE"/>
    <w:rsid w:val="00093FFD"/>
    <w:rsid w:val="000959BA"/>
    <w:rsid w:val="000A5FCB"/>
    <w:rsid w:val="000A63C9"/>
    <w:rsid w:val="000B161F"/>
    <w:rsid w:val="000B18FE"/>
    <w:rsid w:val="000B38D9"/>
    <w:rsid w:val="000B5A20"/>
    <w:rsid w:val="000B682E"/>
    <w:rsid w:val="000C0062"/>
    <w:rsid w:val="000C0B48"/>
    <w:rsid w:val="000C23E5"/>
    <w:rsid w:val="000C3D50"/>
    <w:rsid w:val="000C4CC7"/>
    <w:rsid w:val="000C5E6E"/>
    <w:rsid w:val="000C7CAF"/>
    <w:rsid w:val="000D5864"/>
    <w:rsid w:val="000D7CAB"/>
    <w:rsid w:val="000E00F9"/>
    <w:rsid w:val="000E1103"/>
    <w:rsid w:val="000E1991"/>
    <w:rsid w:val="000E3726"/>
    <w:rsid w:val="000E71B1"/>
    <w:rsid w:val="000E7323"/>
    <w:rsid w:val="000F03F7"/>
    <w:rsid w:val="000F259E"/>
    <w:rsid w:val="000F2FB2"/>
    <w:rsid w:val="000F3696"/>
    <w:rsid w:val="000F4C9D"/>
    <w:rsid w:val="000F7D86"/>
    <w:rsid w:val="0010415F"/>
    <w:rsid w:val="00104BDD"/>
    <w:rsid w:val="00105456"/>
    <w:rsid w:val="00105BA6"/>
    <w:rsid w:val="0010733A"/>
    <w:rsid w:val="0010776D"/>
    <w:rsid w:val="00107AD5"/>
    <w:rsid w:val="001105C5"/>
    <w:rsid w:val="00111DC3"/>
    <w:rsid w:val="00111E67"/>
    <w:rsid w:val="0011207B"/>
    <w:rsid w:val="001126F6"/>
    <w:rsid w:val="001146F5"/>
    <w:rsid w:val="00114BDB"/>
    <w:rsid w:val="0011680B"/>
    <w:rsid w:val="00117ECF"/>
    <w:rsid w:val="001205B7"/>
    <w:rsid w:val="00122FF7"/>
    <w:rsid w:val="0012358B"/>
    <w:rsid w:val="00123B18"/>
    <w:rsid w:val="001241EF"/>
    <w:rsid w:val="00125255"/>
    <w:rsid w:val="00125A5B"/>
    <w:rsid w:val="00125DA1"/>
    <w:rsid w:val="00126FBB"/>
    <w:rsid w:val="0013030A"/>
    <w:rsid w:val="00133342"/>
    <w:rsid w:val="00135A52"/>
    <w:rsid w:val="0013637C"/>
    <w:rsid w:val="00136D4C"/>
    <w:rsid w:val="00140D64"/>
    <w:rsid w:val="00140F84"/>
    <w:rsid w:val="001426F1"/>
    <w:rsid w:val="001451AF"/>
    <w:rsid w:val="00145409"/>
    <w:rsid w:val="001464A3"/>
    <w:rsid w:val="001470FD"/>
    <w:rsid w:val="00147B4C"/>
    <w:rsid w:val="00147DE4"/>
    <w:rsid w:val="00152475"/>
    <w:rsid w:val="001570E1"/>
    <w:rsid w:val="0015710A"/>
    <w:rsid w:val="00157A0C"/>
    <w:rsid w:val="00160360"/>
    <w:rsid w:val="0016125D"/>
    <w:rsid w:val="00161D5E"/>
    <w:rsid w:val="00162804"/>
    <w:rsid w:val="001637DA"/>
    <w:rsid w:val="00165240"/>
    <w:rsid w:val="00172CB4"/>
    <w:rsid w:val="00174C9D"/>
    <w:rsid w:val="001759CF"/>
    <w:rsid w:val="0017673E"/>
    <w:rsid w:val="0018020E"/>
    <w:rsid w:val="0018080B"/>
    <w:rsid w:val="0018084D"/>
    <w:rsid w:val="00180CF9"/>
    <w:rsid w:val="00181013"/>
    <w:rsid w:val="00181309"/>
    <w:rsid w:val="00181918"/>
    <w:rsid w:val="00182992"/>
    <w:rsid w:val="00183B24"/>
    <w:rsid w:val="00185197"/>
    <w:rsid w:val="0018529B"/>
    <w:rsid w:val="00185A27"/>
    <w:rsid w:val="00187A6D"/>
    <w:rsid w:val="00191033"/>
    <w:rsid w:val="001915AE"/>
    <w:rsid w:val="0019373E"/>
    <w:rsid w:val="00194B07"/>
    <w:rsid w:val="001A0D94"/>
    <w:rsid w:val="001A6139"/>
    <w:rsid w:val="001B04D2"/>
    <w:rsid w:val="001B051D"/>
    <w:rsid w:val="001B0E80"/>
    <w:rsid w:val="001B36B0"/>
    <w:rsid w:val="001B38E4"/>
    <w:rsid w:val="001C0D4A"/>
    <w:rsid w:val="001C1A30"/>
    <w:rsid w:val="001C37B3"/>
    <w:rsid w:val="001C68A7"/>
    <w:rsid w:val="001D3AFE"/>
    <w:rsid w:val="001D57E2"/>
    <w:rsid w:val="001D5F3C"/>
    <w:rsid w:val="001D7686"/>
    <w:rsid w:val="001E0ED4"/>
    <w:rsid w:val="001E3413"/>
    <w:rsid w:val="001E3CE5"/>
    <w:rsid w:val="001E4FAC"/>
    <w:rsid w:val="001F0576"/>
    <w:rsid w:val="001F0A45"/>
    <w:rsid w:val="001F29C8"/>
    <w:rsid w:val="001F2AC4"/>
    <w:rsid w:val="001F5C43"/>
    <w:rsid w:val="001F5D62"/>
    <w:rsid w:val="001F6AE2"/>
    <w:rsid w:val="002101A0"/>
    <w:rsid w:val="00210904"/>
    <w:rsid w:val="002109A1"/>
    <w:rsid w:val="00211DA4"/>
    <w:rsid w:val="00213143"/>
    <w:rsid w:val="00213B11"/>
    <w:rsid w:val="002151FA"/>
    <w:rsid w:val="00215F44"/>
    <w:rsid w:val="002160D8"/>
    <w:rsid w:val="00220223"/>
    <w:rsid w:val="002203FD"/>
    <w:rsid w:val="0022282F"/>
    <w:rsid w:val="00225FDC"/>
    <w:rsid w:val="002272FB"/>
    <w:rsid w:val="0023034E"/>
    <w:rsid w:val="00230BB3"/>
    <w:rsid w:val="002315C6"/>
    <w:rsid w:val="00233DC3"/>
    <w:rsid w:val="002344DA"/>
    <w:rsid w:val="002372BB"/>
    <w:rsid w:val="0023781A"/>
    <w:rsid w:val="00241643"/>
    <w:rsid w:val="00241A21"/>
    <w:rsid w:val="00242051"/>
    <w:rsid w:val="0024370F"/>
    <w:rsid w:val="002456D5"/>
    <w:rsid w:val="00250FD2"/>
    <w:rsid w:val="00252CAE"/>
    <w:rsid w:val="002537AD"/>
    <w:rsid w:val="002616D5"/>
    <w:rsid w:val="00261E8F"/>
    <w:rsid w:val="00262786"/>
    <w:rsid w:val="002634B5"/>
    <w:rsid w:val="00264F76"/>
    <w:rsid w:val="00265626"/>
    <w:rsid w:val="00265A4F"/>
    <w:rsid w:val="00267E80"/>
    <w:rsid w:val="002702B4"/>
    <w:rsid w:val="00271D2D"/>
    <w:rsid w:val="00272D7F"/>
    <w:rsid w:val="00273F5E"/>
    <w:rsid w:val="00274517"/>
    <w:rsid w:val="00275243"/>
    <w:rsid w:val="0027620A"/>
    <w:rsid w:val="00276230"/>
    <w:rsid w:val="00281E9B"/>
    <w:rsid w:val="002831A2"/>
    <w:rsid w:val="00284531"/>
    <w:rsid w:val="00284678"/>
    <w:rsid w:val="0028532C"/>
    <w:rsid w:val="00285C5A"/>
    <w:rsid w:val="00287419"/>
    <w:rsid w:val="00287691"/>
    <w:rsid w:val="002876C9"/>
    <w:rsid w:val="0028787F"/>
    <w:rsid w:val="00290E02"/>
    <w:rsid w:val="00292798"/>
    <w:rsid w:val="0029366D"/>
    <w:rsid w:val="00293C46"/>
    <w:rsid w:val="00295FD3"/>
    <w:rsid w:val="00296F08"/>
    <w:rsid w:val="00296FA6"/>
    <w:rsid w:val="002A1590"/>
    <w:rsid w:val="002A2C34"/>
    <w:rsid w:val="002A2E4B"/>
    <w:rsid w:val="002A4CDC"/>
    <w:rsid w:val="002B0A87"/>
    <w:rsid w:val="002B1010"/>
    <w:rsid w:val="002B1780"/>
    <w:rsid w:val="002B17BD"/>
    <w:rsid w:val="002B2397"/>
    <w:rsid w:val="002B47E0"/>
    <w:rsid w:val="002B639D"/>
    <w:rsid w:val="002B6FC1"/>
    <w:rsid w:val="002B733C"/>
    <w:rsid w:val="002B75EA"/>
    <w:rsid w:val="002C3382"/>
    <w:rsid w:val="002C4601"/>
    <w:rsid w:val="002C488D"/>
    <w:rsid w:val="002C58F0"/>
    <w:rsid w:val="002C5DF6"/>
    <w:rsid w:val="002C5F30"/>
    <w:rsid w:val="002C6562"/>
    <w:rsid w:val="002C7A2D"/>
    <w:rsid w:val="002D09C3"/>
    <w:rsid w:val="002D0ED3"/>
    <w:rsid w:val="002D4A99"/>
    <w:rsid w:val="002D548A"/>
    <w:rsid w:val="002D58D8"/>
    <w:rsid w:val="002D7F9A"/>
    <w:rsid w:val="002E06D5"/>
    <w:rsid w:val="002E10E2"/>
    <w:rsid w:val="002E16E7"/>
    <w:rsid w:val="002E2971"/>
    <w:rsid w:val="002E3C48"/>
    <w:rsid w:val="002F0B32"/>
    <w:rsid w:val="002F2B48"/>
    <w:rsid w:val="002F3DF1"/>
    <w:rsid w:val="002F5776"/>
    <w:rsid w:val="002F755C"/>
    <w:rsid w:val="002F75B3"/>
    <w:rsid w:val="00300C4C"/>
    <w:rsid w:val="00300EB1"/>
    <w:rsid w:val="003017C5"/>
    <w:rsid w:val="00302161"/>
    <w:rsid w:val="003021B8"/>
    <w:rsid w:val="003030B3"/>
    <w:rsid w:val="00303602"/>
    <w:rsid w:val="00305A58"/>
    <w:rsid w:val="00305AD1"/>
    <w:rsid w:val="00305C30"/>
    <w:rsid w:val="00306017"/>
    <w:rsid w:val="00306381"/>
    <w:rsid w:val="00306545"/>
    <w:rsid w:val="0030728C"/>
    <w:rsid w:val="00310B40"/>
    <w:rsid w:val="003110A5"/>
    <w:rsid w:val="00311617"/>
    <w:rsid w:val="003144DB"/>
    <w:rsid w:val="00316BAE"/>
    <w:rsid w:val="00317051"/>
    <w:rsid w:val="003201DF"/>
    <w:rsid w:val="003216E9"/>
    <w:rsid w:val="003217AD"/>
    <w:rsid w:val="00322BD7"/>
    <w:rsid w:val="003236A8"/>
    <w:rsid w:val="00326306"/>
    <w:rsid w:val="00330057"/>
    <w:rsid w:val="0033149B"/>
    <w:rsid w:val="003319BF"/>
    <w:rsid w:val="00332672"/>
    <w:rsid w:val="00333BC8"/>
    <w:rsid w:val="00333CC9"/>
    <w:rsid w:val="0033583B"/>
    <w:rsid w:val="00336B4B"/>
    <w:rsid w:val="00340291"/>
    <w:rsid w:val="0034108E"/>
    <w:rsid w:val="00342474"/>
    <w:rsid w:val="003427C1"/>
    <w:rsid w:val="0034542E"/>
    <w:rsid w:val="00346EC3"/>
    <w:rsid w:val="003503D4"/>
    <w:rsid w:val="003547A6"/>
    <w:rsid w:val="00355E43"/>
    <w:rsid w:val="00356831"/>
    <w:rsid w:val="0036211A"/>
    <w:rsid w:val="0036641F"/>
    <w:rsid w:val="00367112"/>
    <w:rsid w:val="003678D8"/>
    <w:rsid w:val="00367FE5"/>
    <w:rsid w:val="003732F9"/>
    <w:rsid w:val="00374509"/>
    <w:rsid w:val="003759D4"/>
    <w:rsid w:val="00375E8C"/>
    <w:rsid w:val="003774FC"/>
    <w:rsid w:val="0038055A"/>
    <w:rsid w:val="003841D8"/>
    <w:rsid w:val="00384260"/>
    <w:rsid w:val="003865AD"/>
    <w:rsid w:val="00386CB0"/>
    <w:rsid w:val="00387AEC"/>
    <w:rsid w:val="00390595"/>
    <w:rsid w:val="00391682"/>
    <w:rsid w:val="003926BB"/>
    <w:rsid w:val="00393A6A"/>
    <w:rsid w:val="00394AE6"/>
    <w:rsid w:val="00394B43"/>
    <w:rsid w:val="00394C75"/>
    <w:rsid w:val="003955E7"/>
    <w:rsid w:val="00396481"/>
    <w:rsid w:val="003A0ACE"/>
    <w:rsid w:val="003A1A1A"/>
    <w:rsid w:val="003A1B12"/>
    <w:rsid w:val="003A521A"/>
    <w:rsid w:val="003A6D04"/>
    <w:rsid w:val="003B3C26"/>
    <w:rsid w:val="003B41DC"/>
    <w:rsid w:val="003B44C6"/>
    <w:rsid w:val="003B55FB"/>
    <w:rsid w:val="003B5688"/>
    <w:rsid w:val="003B77B4"/>
    <w:rsid w:val="003C2A93"/>
    <w:rsid w:val="003C3C50"/>
    <w:rsid w:val="003C559E"/>
    <w:rsid w:val="003C68C4"/>
    <w:rsid w:val="003D289F"/>
    <w:rsid w:val="003D4CF0"/>
    <w:rsid w:val="003D67E0"/>
    <w:rsid w:val="003E0509"/>
    <w:rsid w:val="003E4703"/>
    <w:rsid w:val="003E5659"/>
    <w:rsid w:val="003E5AAF"/>
    <w:rsid w:val="003F4257"/>
    <w:rsid w:val="003F7D36"/>
    <w:rsid w:val="0040263E"/>
    <w:rsid w:val="004071E6"/>
    <w:rsid w:val="004072A6"/>
    <w:rsid w:val="00407912"/>
    <w:rsid w:val="00410E3C"/>
    <w:rsid w:val="004136B8"/>
    <w:rsid w:val="00413D42"/>
    <w:rsid w:val="004166B5"/>
    <w:rsid w:val="00417035"/>
    <w:rsid w:val="004232BE"/>
    <w:rsid w:val="00424075"/>
    <w:rsid w:val="00424C88"/>
    <w:rsid w:val="00426732"/>
    <w:rsid w:val="00426920"/>
    <w:rsid w:val="0042773F"/>
    <w:rsid w:val="004351EC"/>
    <w:rsid w:val="00436DCE"/>
    <w:rsid w:val="00437079"/>
    <w:rsid w:val="004377AF"/>
    <w:rsid w:val="004400DE"/>
    <w:rsid w:val="004414B2"/>
    <w:rsid w:val="00441A7E"/>
    <w:rsid w:val="00443C84"/>
    <w:rsid w:val="0044401D"/>
    <w:rsid w:val="00444023"/>
    <w:rsid w:val="004440D7"/>
    <w:rsid w:val="004518F9"/>
    <w:rsid w:val="00452829"/>
    <w:rsid w:val="00452895"/>
    <w:rsid w:val="00452B5A"/>
    <w:rsid w:val="00453A29"/>
    <w:rsid w:val="0045547C"/>
    <w:rsid w:val="00456F84"/>
    <w:rsid w:val="0045763B"/>
    <w:rsid w:val="00460A1F"/>
    <w:rsid w:val="00462A5E"/>
    <w:rsid w:val="00463E2A"/>
    <w:rsid w:val="0046433F"/>
    <w:rsid w:val="00464C36"/>
    <w:rsid w:val="004715DF"/>
    <w:rsid w:val="00472AD7"/>
    <w:rsid w:val="00473085"/>
    <w:rsid w:val="00473C80"/>
    <w:rsid w:val="004776E5"/>
    <w:rsid w:val="00480CCD"/>
    <w:rsid w:val="00481742"/>
    <w:rsid w:val="00481CC3"/>
    <w:rsid w:val="0049099A"/>
    <w:rsid w:val="0049130C"/>
    <w:rsid w:val="00494303"/>
    <w:rsid w:val="004A0ABA"/>
    <w:rsid w:val="004A23C3"/>
    <w:rsid w:val="004A2B48"/>
    <w:rsid w:val="004A2CF2"/>
    <w:rsid w:val="004A3290"/>
    <w:rsid w:val="004A56FD"/>
    <w:rsid w:val="004B0531"/>
    <w:rsid w:val="004B0D92"/>
    <w:rsid w:val="004B46FD"/>
    <w:rsid w:val="004B5F4E"/>
    <w:rsid w:val="004B6769"/>
    <w:rsid w:val="004C058A"/>
    <w:rsid w:val="004C1616"/>
    <w:rsid w:val="004C3D11"/>
    <w:rsid w:val="004C6066"/>
    <w:rsid w:val="004C6415"/>
    <w:rsid w:val="004D10F5"/>
    <w:rsid w:val="004D3A8C"/>
    <w:rsid w:val="004D56C0"/>
    <w:rsid w:val="004D67AE"/>
    <w:rsid w:val="004E29E4"/>
    <w:rsid w:val="004E2B26"/>
    <w:rsid w:val="004E353A"/>
    <w:rsid w:val="004E3C7D"/>
    <w:rsid w:val="004E638A"/>
    <w:rsid w:val="004F0B64"/>
    <w:rsid w:val="004F0F4F"/>
    <w:rsid w:val="004F0F67"/>
    <w:rsid w:val="004F205D"/>
    <w:rsid w:val="004F27A6"/>
    <w:rsid w:val="004F44F0"/>
    <w:rsid w:val="0051336B"/>
    <w:rsid w:val="00514CAA"/>
    <w:rsid w:val="00514E32"/>
    <w:rsid w:val="00520695"/>
    <w:rsid w:val="00522D09"/>
    <w:rsid w:val="00523025"/>
    <w:rsid w:val="0052319B"/>
    <w:rsid w:val="00523394"/>
    <w:rsid w:val="00523C53"/>
    <w:rsid w:val="00524313"/>
    <w:rsid w:val="005309C4"/>
    <w:rsid w:val="00534A4C"/>
    <w:rsid w:val="00534B9D"/>
    <w:rsid w:val="005353A9"/>
    <w:rsid w:val="00535E7C"/>
    <w:rsid w:val="00536423"/>
    <w:rsid w:val="00536F9D"/>
    <w:rsid w:val="00540704"/>
    <w:rsid w:val="00540AA9"/>
    <w:rsid w:val="005410F0"/>
    <w:rsid w:val="0054127F"/>
    <w:rsid w:val="00542BC4"/>
    <w:rsid w:val="00543B62"/>
    <w:rsid w:val="005443D4"/>
    <w:rsid w:val="00545E49"/>
    <w:rsid w:val="00547351"/>
    <w:rsid w:val="0055175C"/>
    <w:rsid w:val="00555258"/>
    <w:rsid w:val="00555D90"/>
    <w:rsid w:val="005565B9"/>
    <w:rsid w:val="00556A98"/>
    <w:rsid w:val="005619EE"/>
    <w:rsid w:val="00564EDF"/>
    <w:rsid w:val="00566DAA"/>
    <w:rsid w:val="005702CF"/>
    <w:rsid w:val="005715BC"/>
    <w:rsid w:val="00573325"/>
    <w:rsid w:val="0057576B"/>
    <w:rsid w:val="00576728"/>
    <w:rsid w:val="0057778F"/>
    <w:rsid w:val="00577D4D"/>
    <w:rsid w:val="005800A4"/>
    <w:rsid w:val="005806D4"/>
    <w:rsid w:val="00581C77"/>
    <w:rsid w:val="00581D3E"/>
    <w:rsid w:val="0058202C"/>
    <w:rsid w:val="00583807"/>
    <w:rsid w:val="005838BF"/>
    <w:rsid w:val="00585D46"/>
    <w:rsid w:val="00586AC7"/>
    <w:rsid w:val="00586D22"/>
    <w:rsid w:val="0059118F"/>
    <w:rsid w:val="00592702"/>
    <w:rsid w:val="005934B6"/>
    <w:rsid w:val="00593A4B"/>
    <w:rsid w:val="00594B09"/>
    <w:rsid w:val="00595D8D"/>
    <w:rsid w:val="0059693A"/>
    <w:rsid w:val="00596EAC"/>
    <w:rsid w:val="00597373"/>
    <w:rsid w:val="005A354D"/>
    <w:rsid w:val="005A38CC"/>
    <w:rsid w:val="005A4B00"/>
    <w:rsid w:val="005A4CFE"/>
    <w:rsid w:val="005A4F8F"/>
    <w:rsid w:val="005A51E5"/>
    <w:rsid w:val="005A5EDE"/>
    <w:rsid w:val="005A6E84"/>
    <w:rsid w:val="005B17CE"/>
    <w:rsid w:val="005B1A1B"/>
    <w:rsid w:val="005B20C3"/>
    <w:rsid w:val="005B4612"/>
    <w:rsid w:val="005B7BAC"/>
    <w:rsid w:val="005C2BBD"/>
    <w:rsid w:val="005C6131"/>
    <w:rsid w:val="005D0E09"/>
    <w:rsid w:val="005D3125"/>
    <w:rsid w:val="005D792F"/>
    <w:rsid w:val="005D7D2B"/>
    <w:rsid w:val="005E28AB"/>
    <w:rsid w:val="005E322B"/>
    <w:rsid w:val="005E6020"/>
    <w:rsid w:val="005E665A"/>
    <w:rsid w:val="005F1512"/>
    <w:rsid w:val="005F160F"/>
    <w:rsid w:val="005F3452"/>
    <w:rsid w:val="005F3D12"/>
    <w:rsid w:val="005F47AB"/>
    <w:rsid w:val="005F5576"/>
    <w:rsid w:val="005F5A2A"/>
    <w:rsid w:val="005F7CB6"/>
    <w:rsid w:val="00604FF0"/>
    <w:rsid w:val="00605190"/>
    <w:rsid w:val="00606F90"/>
    <w:rsid w:val="00610276"/>
    <w:rsid w:val="0061052C"/>
    <w:rsid w:val="006113E5"/>
    <w:rsid w:val="00612745"/>
    <w:rsid w:val="00614F5E"/>
    <w:rsid w:val="00615E4F"/>
    <w:rsid w:val="006166D9"/>
    <w:rsid w:val="00616E62"/>
    <w:rsid w:val="0061774F"/>
    <w:rsid w:val="00617ADD"/>
    <w:rsid w:val="0062191C"/>
    <w:rsid w:val="00622874"/>
    <w:rsid w:val="00623D10"/>
    <w:rsid w:val="00624317"/>
    <w:rsid w:val="00624AB0"/>
    <w:rsid w:val="00625A40"/>
    <w:rsid w:val="006302FA"/>
    <w:rsid w:val="006315B3"/>
    <w:rsid w:val="006340AC"/>
    <w:rsid w:val="00634D22"/>
    <w:rsid w:val="0063614D"/>
    <w:rsid w:val="0063708F"/>
    <w:rsid w:val="0063725A"/>
    <w:rsid w:val="00640579"/>
    <w:rsid w:val="00641B1E"/>
    <w:rsid w:val="006450AB"/>
    <w:rsid w:val="00646199"/>
    <w:rsid w:val="00647E7E"/>
    <w:rsid w:val="006506D2"/>
    <w:rsid w:val="0065261B"/>
    <w:rsid w:val="00653EA8"/>
    <w:rsid w:val="0065454C"/>
    <w:rsid w:val="00655705"/>
    <w:rsid w:val="00657781"/>
    <w:rsid w:val="00657E99"/>
    <w:rsid w:val="00660235"/>
    <w:rsid w:val="00662F7A"/>
    <w:rsid w:val="00664ADB"/>
    <w:rsid w:val="00665F62"/>
    <w:rsid w:val="006663D7"/>
    <w:rsid w:val="00670A9A"/>
    <w:rsid w:val="00674BCE"/>
    <w:rsid w:val="006759A7"/>
    <w:rsid w:val="0067741E"/>
    <w:rsid w:val="006808D9"/>
    <w:rsid w:val="00680D51"/>
    <w:rsid w:val="00683E84"/>
    <w:rsid w:val="00684EC7"/>
    <w:rsid w:val="00690465"/>
    <w:rsid w:val="00692965"/>
    <w:rsid w:val="0069374C"/>
    <w:rsid w:val="006956D3"/>
    <w:rsid w:val="00695A03"/>
    <w:rsid w:val="00696B93"/>
    <w:rsid w:val="0069741C"/>
    <w:rsid w:val="00697CEA"/>
    <w:rsid w:val="006A07E1"/>
    <w:rsid w:val="006A7AA4"/>
    <w:rsid w:val="006B2343"/>
    <w:rsid w:val="006B3048"/>
    <w:rsid w:val="006B3220"/>
    <w:rsid w:val="006C098B"/>
    <w:rsid w:val="006C0D33"/>
    <w:rsid w:val="006C3445"/>
    <w:rsid w:val="006C4EA5"/>
    <w:rsid w:val="006C4F86"/>
    <w:rsid w:val="006C636C"/>
    <w:rsid w:val="006C6AA4"/>
    <w:rsid w:val="006D24BF"/>
    <w:rsid w:val="006D36DC"/>
    <w:rsid w:val="006D5D47"/>
    <w:rsid w:val="006D6D68"/>
    <w:rsid w:val="006E30FC"/>
    <w:rsid w:val="006E41FC"/>
    <w:rsid w:val="006E532D"/>
    <w:rsid w:val="006E57E4"/>
    <w:rsid w:val="006E5D5C"/>
    <w:rsid w:val="006E6CA2"/>
    <w:rsid w:val="006F0EC0"/>
    <w:rsid w:val="006F1EFD"/>
    <w:rsid w:val="006F27A1"/>
    <w:rsid w:val="006F3564"/>
    <w:rsid w:val="006F39A9"/>
    <w:rsid w:val="006F51E7"/>
    <w:rsid w:val="006F7FAD"/>
    <w:rsid w:val="00704E02"/>
    <w:rsid w:val="00710CB6"/>
    <w:rsid w:val="0071260C"/>
    <w:rsid w:val="007128B4"/>
    <w:rsid w:val="00714A87"/>
    <w:rsid w:val="00715F94"/>
    <w:rsid w:val="0071610D"/>
    <w:rsid w:val="0072475C"/>
    <w:rsid w:val="00730CDD"/>
    <w:rsid w:val="00731BB4"/>
    <w:rsid w:val="00731EBF"/>
    <w:rsid w:val="0073363B"/>
    <w:rsid w:val="007337A7"/>
    <w:rsid w:val="00734623"/>
    <w:rsid w:val="00736410"/>
    <w:rsid w:val="007377B0"/>
    <w:rsid w:val="00742A97"/>
    <w:rsid w:val="00746373"/>
    <w:rsid w:val="0075080B"/>
    <w:rsid w:val="00751BD9"/>
    <w:rsid w:val="00753556"/>
    <w:rsid w:val="00753D28"/>
    <w:rsid w:val="00762D8F"/>
    <w:rsid w:val="00763459"/>
    <w:rsid w:val="00766A1F"/>
    <w:rsid w:val="00771FEE"/>
    <w:rsid w:val="00773B0F"/>
    <w:rsid w:val="00775213"/>
    <w:rsid w:val="0077772B"/>
    <w:rsid w:val="007865B4"/>
    <w:rsid w:val="00786B0C"/>
    <w:rsid w:val="007871DD"/>
    <w:rsid w:val="00791611"/>
    <w:rsid w:val="00791CDA"/>
    <w:rsid w:val="0079227B"/>
    <w:rsid w:val="00793B0F"/>
    <w:rsid w:val="00794521"/>
    <w:rsid w:val="0079464C"/>
    <w:rsid w:val="007956BD"/>
    <w:rsid w:val="007958BA"/>
    <w:rsid w:val="00797539"/>
    <w:rsid w:val="007A0518"/>
    <w:rsid w:val="007A1335"/>
    <w:rsid w:val="007A2279"/>
    <w:rsid w:val="007A2AD3"/>
    <w:rsid w:val="007A3D1A"/>
    <w:rsid w:val="007A5CF3"/>
    <w:rsid w:val="007A6172"/>
    <w:rsid w:val="007A62BC"/>
    <w:rsid w:val="007A6931"/>
    <w:rsid w:val="007A736D"/>
    <w:rsid w:val="007A77B8"/>
    <w:rsid w:val="007B00B0"/>
    <w:rsid w:val="007B4460"/>
    <w:rsid w:val="007B5DE9"/>
    <w:rsid w:val="007B7738"/>
    <w:rsid w:val="007B7F3E"/>
    <w:rsid w:val="007C0A1E"/>
    <w:rsid w:val="007C1591"/>
    <w:rsid w:val="007C1800"/>
    <w:rsid w:val="007C23F2"/>
    <w:rsid w:val="007C27C0"/>
    <w:rsid w:val="007C5D0A"/>
    <w:rsid w:val="007C6EC0"/>
    <w:rsid w:val="007D1E5D"/>
    <w:rsid w:val="007D3448"/>
    <w:rsid w:val="007D428A"/>
    <w:rsid w:val="007D6BCA"/>
    <w:rsid w:val="007E07D6"/>
    <w:rsid w:val="007E0B4E"/>
    <w:rsid w:val="007E1D62"/>
    <w:rsid w:val="007E226C"/>
    <w:rsid w:val="007E3B8B"/>
    <w:rsid w:val="007E59F3"/>
    <w:rsid w:val="007E7336"/>
    <w:rsid w:val="007F0054"/>
    <w:rsid w:val="007F1581"/>
    <w:rsid w:val="007F3763"/>
    <w:rsid w:val="007F460A"/>
    <w:rsid w:val="007F63ED"/>
    <w:rsid w:val="00803329"/>
    <w:rsid w:val="008055AA"/>
    <w:rsid w:val="008064EE"/>
    <w:rsid w:val="0080671A"/>
    <w:rsid w:val="008069FA"/>
    <w:rsid w:val="008076E8"/>
    <w:rsid w:val="008111A2"/>
    <w:rsid w:val="00811C60"/>
    <w:rsid w:val="00812EB8"/>
    <w:rsid w:val="0081323A"/>
    <w:rsid w:val="008136E0"/>
    <w:rsid w:val="00817855"/>
    <w:rsid w:val="00820CD6"/>
    <w:rsid w:val="00821D41"/>
    <w:rsid w:val="00823121"/>
    <w:rsid w:val="00824F18"/>
    <w:rsid w:val="008262DF"/>
    <w:rsid w:val="00826CB7"/>
    <w:rsid w:val="008323AB"/>
    <w:rsid w:val="00832CC9"/>
    <w:rsid w:val="00833054"/>
    <w:rsid w:val="00833841"/>
    <w:rsid w:val="00835575"/>
    <w:rsid w:val="008420E5"/>
    <w:rsid w:val="00843A13"/>
    <w:rsid w:val="008440C3"/>
    <w:rsid w:val="0084477F"/>
    <w:rsid w:val="00844BF5"/>
    <w:rsid w:val="00846368"/>
    <w:rsid w:val="00846FF9"/>
    <w:rsid w:val="0084702A"/>
    <w:rsid w:val="008527AE"/>
    <w:rsid w:val="00853DBA"/>
    <w:rsid w:val="0085579F"/>
    <w:rsid w:val="008606B6"/>
    <w:rsid w:val="008615A1"/>
    <w:rsid w:val="0086551A"/>
    <w:rsid w:val="0086585F"/>
    <w:rsid w:val="00866918"/>
    <w:rsid w:val="0087164B"/>
    <w:rsid w:val="00871CB4"/>
    <w:rsid w:val="00872BFD"/>
    <w:rsid w:val="00874A98"/>
    <w:rsid w:val="00874C59"/>
    <w:rsid w:val="0088149E"/>
    <w:rsid w:val="00883DFE"/>
    <w:rsid w:val="00884D20"/>
    <w:rsid w:val="0088588F"/>
    <w:rsid w:val="00885C32"/>
    <w:rsid w:val="0088732A"/>
    <w:rsid w:val="008912B4"/>
    <w:rsid w:val="00893DC8"/>
    <w:rsid w:val="00894371"/>
    <w:rsid w:val="008963DF"/>
    <w:rsid w:val="008A26F0"/>
    <w:rsid w:val="008A3BCC"/>
    <w:rsid w:val="008A460F"/>
    <w:rsid w:val="008A4698"/>
    <w:rsid w:val="008A4841"/>
    <w:rsid w:val="008A569B"/>
    <w:rsid w:val="008A5D0C"/>
    <w:rsid w:val="008B1AF2"/>
    <w:rsid w:val="008B53AC"/>
    <w:rsid w:val="008B7F94"/>
    <w:rsid w:val="008C17AD"/>
    <w:rsid w:val="008D05DC"/>
    <w:rsid w:val="008D30AA"/>
    <w:rsid w:val="008D4700"/>
    <w:rsid w:val="008D4768"/>
    <w:rsid w:val="008D5B9B"/>
    <w:rsid w:val="008D60F2"/>
    <w:rsid w:val="008D70B4"/>
    <w:rsid w:val="008D7894"/>
    <w:rsid w:val="008E0EED"/>
    <w:rsid w:val="008E1F45"/>
    <w:rsid w:val="008E59F1"/>
    <w:rsid w:val="008E5D1E"/>
    <w:rsid w:val="008E699E"/>
    <w:rsid w:val="008E6F5B"/>
    <w:rsid w:val="008F07DA"/>
    <w:rsid w:val="008F0F73"/>
    <w:rsid w:val="008F1A3C"/>
    <w:rsid w:val="008F1FEC"/>
    <w:rsid w:val="008F3700"/>
    <w:rsid w:val="008F414E"/>
    <w:rsid w:val="008F58AF"/>
    <w:rsid w:val="008F6C42"/>
    <w:rsid w:val="008F6DA6"/>
    <w:rsid w:val="00900432"/>
    <w:rsid w:val="00901C30"/>
    <w:rsid w:val="009037E0"/>
    <w:rsid w:val="00907AAF"/>
    <w:rsid w:val="00910D09"/>
    <w:rsid w:val="00911140"/>
    <w:rsid w:val="00911AD6"/>
    <w:rsid w:val="00915342"/>
    <w:rsid w:val="00916C88"/>
    <w:rsid w:val="00920D84"/>
    <w:rsid w:val="00920E7A"/>
    <w:rsid w:val="009221E3"/>
    <w:rsid w:val="00925919"/>
    <w:rsid w:val="00926D77"/>
    <w:rsid w:val="009276EF"/>
    <w:rsid w:val="009359D6"/>
    <w:rsid w:val="0093601C"/>
    <w:rsid w:val="00936234"/>
    <w:rsid w:val="00943686"/>
    <w:rsid w:val="009463E4"/>
    <w:rsid w:val="009500CD"/>
    <w:rsid w:val="009512C4"/>
    <w:rsid w:val="00953F31"/>
    <w:rsid w:val="00955CB3"/>
    <w:rsid w:val="00955CBB"/>
    <w:rsid w:val="00957D9F"/>
    <w:rsid w:val="009609B4"/>
    <w:rsid w:val="00961738"/>
    <w:rsid w:val="009620ED"/>
    <w:rsid w:val="00962A1A"/>
    <w:rsid w:val="00963116"/>
    <w:rsid w:val="00965545"/>
    <w:rsid w:val="00966A6D"/>
    <w:rsid w:val="009706BE"/>
    <w:rsid w:val="00975589"/>
    <w:rsid w:val="009809B8"/>
    <w:rsid w:val="0098309A"/>
    <w:rsid w:val="00984FE1"/>
    <w:rsid w:val="0098613B"/>
    <w:rsid w:val="00986188"/>
    <w:rsid w:val="0099196A"/>
    <w:rsid w:val="009920E2"/>
    <w:rsid w:val="00993E0D"/>
    <w:rsid w:val="00994C5F"/>
    <w:rsid w:val="00995436"/>
    <w:rsid w:val="0099657E"/>
    <w:rsid w:val="009A1D67"/>
    <w:rsid w:val="009A34A7"/>
    <w:rsid w:val="009A3568"/>
    <w:rsid w:val="009A505E"/>
    <w:rsid w:val="009A53A4"/>
    <w:rsid w:val="009A65E1"/>
    <w:rsid w:val="009A7EE5"/>
    <w:rsid w:val="009B1A93"/>
    <w:rsid w:val="009B1E1A"/>
    <w:rsid w:val="009B4C9D"/>
    <w:rsid w:val="009B4D5E"/>
    <w:rsid w:val="009B53CA"/>
    <w:rsid w:val="009C1DFE"/>
    <w:rsid w:val="009C21E5"/>
    <w:rsid w:val="009C2388"/>
    <w:rsid w:val="009C35EC"/>
    <w:rsid w:val="009C4B3D"/>
    <w:rsid w:val="009C4E5F"/>
    <w:rsid w:val="009C587E"/>
    <w:rsid w:val="009C77D6"/>
    <w:rsid w:val="009D0351"/>
    <w:rsid w:val="009D0D0A"/>
    <w:rsid w:val="009D6510"/>
    <w:rsid w:val="009D6ED3"/>
    <w:rsid w:val="009D7636"/>
    <w:rsid w:val="009D7DA4"/>
    <w:rsid w:val="009E34F2"/>
    <w:rsid w:val="009E3E06"/>
    <w:rsid w:val="009E792F"/>
    <w:rsid w:val="009F11F2"/>
    <w:rsid w:val="009F1971"/>
    <w:rsid w:val="009F4273"/>
    <w:rsid w:val="009F46CA"/>
    <w:rsid w:val="009F49AC"/>
    <w:rsid w:val="009F4F91"/>
    <w:rsid w:val="009F6F00"/>
    <w:rsid w:val="009F7E60"/>
    <w:rsid w:val="00A02114"/>
    <w:rsid w:val="00A023D1"/>
    <w:rsid w:val="00A045EE"/>
    <w:rsid w:val="00A071FF"/>
    <w:rsid w:val="00A074FE"/>
    <w:rsid w:val="00A1439C"/>
    <w:rsid w:val="00A1471E"/>
    <w:rsid w:val="00A16037"/>
    <w:rsid w:val="00A169E8"/>
    <w:rsid w:val="00A171E0"/>
    <w:rsid w:val="00A20800"/>
    <w:rsid w:val="00A218BB"/>
    <w:rsid w:val="00A22068"/>
    <w:rsid w:val="00A22295"/>
    <w:rsid w:val="00A22553"/>
    <w:rsid w:val="00A2337C"/>
    <w:rsid w:val="00A24A33"/>
    <w:rsid w:val="00A25AC9"/>
    <w:rsid w:val="00A31271"/>
    <w:rsid w:val="00A31C97"/>
    <w:rsid w:val="00A33918"/>
    <w:rsid w:val="00A33C24"/>
    <w:rsid w:val="00A34F2C"/>
    <w:rsid w:val="00A351C3"/>
    <w:rsid w:val="00A36AB2"/>
    <w:rsid w:val="00A37BCD"/>
    <w:rsid w:val="00A40519"/>
    <w:rsid w:val="00A42831"/>
    <w:rsid w:val="00A43116"/>
    <w:rsid w:val="00A4453E"/>
    <w:rsid w:val="00A447AB"/>
    <w:rsid w:val="00A46AA5"/>
    <w:rsid w:val="00A46C07"/>
    <w:rsid w:val="00A51558"/>
    <w:rsid w:val="00A52EF8"/>
    <w:rsid w:val="00A55363"/>
    <w:rsid w:val="00A562CC"/>
    <w:rsid w:val="00A56A4B"/>
    <w:rsid w:val="00A57FD5"/>
    <w:rsid w:val="00A60A00"/>
    <w:rsid w:val="00A60AC1"/>
    <w:rsid w:val="00A61441"/>
    <w:rsid w:val="00A61CF0"/>
    <w:rsid w:val="00A62B32"/>
    <w:rsid w:val="00A6317F"/>
    <w:rsid w:val="00A63D18"/>
    <w:rsid w:val="00A672EE"/>
    <w:rsid w:val="00A71059"/>
    <w:rsid w:val="00A75A3A"/>
    <w:rsid w:val="00A75D59"/>
    <w:rsid w:val="00A75D82"/>
    <w:rsid w:val="00A804A5"/>
    <w:rsid w:val="00A827D8"/>
    <w:rsid w:val="00A84482"/>
    <w:rsid w:val="00A90252"/>
    <w:rsid w:val="00A9195D"/>
    <w:rsid w:val="00A93758"/>
    <w:rsid w:val="00A96120"/>
    <w:rsid w:val="00AA0A05"/>
    <w:rsid w:val="00AA130B"/>
    <w:rsid w:val="00AA26E2"/>
    <w:rsid w:val="00AA4E7A"/>
    <w:rsid w:val="00AA726D"/>
    <w:rsid w:val="00AA7AE5"/>
    <w:rsid w:val="00AB1A10"/>
    <w:rsid w:val="00AB1BA9"/>
    <w:rsid w:val="00AB3DB6"/>
    <w:rsid w:val="00AB3EE6"/>
    <w:rsid w:val="00AB5303"/>
    <w:rsid w:val="00AB536E"/>
    <w:rsid w:val="00AB66FD"/>
    <w:rsid w:val="00AB6C7A"/>
    <w:rsid w:val="00AC0EC6"/>
    <w:rsid w:val="00AC3669"/>
    <w:rsid w:val="00AC376E"/>
    <w:rsid w:val="00AC4F3B"/>
    <w:rsid w:val="00AD04FB"/>
    <w:rsid w:val="00AD0845"/>
    <w:rsid w:val="00AD0F10"/>
    <w:rsid w:val="00AD2B69"/>
    <w:rsid w:val="00AD3BCF"/>
    <w:rsid w:val="00AD662E"/>
    <w:rsid w:val="00AD6C22"/>
    <w:rsid w:val="00AE04E1"/>
    <w:rsid w:val="00AE201D"/>
    <w:rsid w:val="00AE33B0"/>
    <w:rsid w:val="00AF2684"/>
    <w:rsid w:val="00AF29AF"/>
    <w:rsid w:val="00AF2A4F"/>
    <w:rsid w:val="00AF43E3"/>
    <w:rsid w:val="00B00822"/>
    <w:rsid w:val="00B02604"/>
    <w:rsid w:val="00B03E79"/>
    <w:rsid w:val="00B04B09"/>
    <w:rsid w:val="00B07EB3"/>
    <w:rsid w:val="00B118A2"/>
    <w:rsid w:val="00B13B30"/>
    <w:rsid w:val="00B151A8"/>
    <w:rsid w:val="00B166B1"/>
    <w:rsid w:val="00B174AA"/>
    <w:rsid w:val="00B207BC"/>
    <w:rsid w:val="00B20DFA"/>
    <w:rsid w:val="00B21D3C"/>
    <w:rsid w:val="00B26511"/>
    <w:rsid w:val="00B27913"/>
    <w:rsid w:val="00B31627"/>
    <w:rsid w:val="00B353ED"/>
    <w:rsid w:val="00B3623E"/>
    <w:rsid w:val="00B42802"/>
    <w:rsid w:val="00B43DE9"/>
    <w:rsid w:val="00B45191"/>
    <w:rsid w:val="00B510F3"/>
    <w:rsid w:val="00B511E9"/>
    <w:rsid w:val="00B53C95"/>
    <w:rsid w:val="00B53F7C"/>
    <w:rsid w:val="00B549C6"/>
    <w:rsid w:val="00B5721A"/>
    <w:rsid w:val="00B60626"/>
    <w:rsid w:val="00B60CD0"/>
    <w:rsid w:val="00B62357"/>
    <w:rsid w:val="00B64CDB"/>
    <w:rsid w:val="00B675BC"/>
    <w:rsid w:val="00B67954"/>
    <w:rsid w:val="00B72485"/>
    <w:rsid w:val="00B83638"/>
    <w:rsid w:val="00B84DF9"/>
    <w:rsid w:val="00B878EF"/>
    <w:rsid w:val="00B92660"/>
    <w:rsid w:val="00B92A09"/>
    <w:rsid w:val="00B95954"/>
    <w:rsid w:val="00B96EEC"/>
    <w:rsid w:val="00B96FD7"/>
    <w:rsid w:val="00BA44BB"/>
    <w:rsid w:val="00BA4504"/>
    <w:rsid w:val="00BA4F67"/>
    <w:rsid w:val="00BA6762"/>
    <w:rsid w:val="00BB0100"/>
    <w:rsid w:val="00BB06CE"/>
    <w:rsid w:val="00BB1D6F"/>
    <w:rsid w:val="00BB4FF2"/>
    <w:rsid w:val="00BB6145"/>
    <w:rsid w:val="00BC09C8"/>
    <w:rsid w:val="00BC1DE1"/>
    <w:rsid w:val="00BC1F2E"/>
    <w:rsid w:val="00BC41BC"/>
    <w:rsid w:val="00BC465F"/>
    <w:rsid w:val="00BC5B13"/>
    <w:rsid w:val="00BD035D"/>
    <w:rsid w:val="00BD2297"/>
    <w:rsid w:val="00BD6956"/>
    <w:rsid w:val="00BE52EB"/>
    <w:rsid w:val="00BF054C"/>
    <w:rsid w:val="00BF0BDC"/>
    <w:rsid w:val="00BF1753"/>
    <w:rsid w:val="00BF28A0"/>
    <w:rsid w:val="00BF57B9"/>
    <w:rsid w:val="00BF5CD8"/>
    <w:rsid w:val="00BF762D"/>
    <w:rsid w:val="00C018AD"/>
    <w:rsid w:val="00C01E00"/>
    <w:rsid w:val="00C02B20"/>
    <w:rsid w:val="00C04BFB"/>
    <w:rsid w:val="00C05ADA"/>
    <w:rsid w:val="00C067A8"/>
    <w:rsid w:val="00C068CC"/>
    <w:rsid w:val="00C101AC"/>
    <w:rsid w:val="00C10442"/>
    <w:rsid w:val="00C107D6"/>
    <w:rsid w:val="00C124FA"/>
    <w:rsid w:val="00C13490"/>
    <w:rsid w:val="00C13A21"/>
    <w:rsid w:val="00C147DD"/>
    <w:rsid w:val="00C14D81"/>
    <w:rsid w:val="00C153B1"/>
    <w:rsid w:val="00C2001E"/>
    <w:rsid w:val="00C21C30"/>
    <w:rsid w:val="00C23E4E"/>
    <w:rsid w:val="00C246A8"/>
    <w:rsid w:val="00C26694"/>
    <w:rsid w:val="00C30825"/>
    <w:rsid w:val="00C322ED"/>
    <w:rsid w:val="00C32671"/>
    <w:rsid w:val="00C33AC2"/>
    <w:rsid w:val="00C33FFC"/>
    <w:rsid w:val="00C36168"/>
    <w:rsid w:val="00C36D11"/>
    <w:rsid w:val="00C4087D"/>
    <w:rsid w:val="00C46743"/>
    <w:rsid w:val="00C47085"/>
    <w:rsid w:val="00C526E7"/>
    <w:rsid w:val="00C532F6"/>
    <w:rsid w:val="00C54581"/>
    <w:rsid w:val="00C54937"/>
    <w:rsid w:val="00C55762"/>
    <w:rsid w:val="00C57378"/>
    <w:rsid w:val="00C61631"/>
    <w:rsid w:val="00C633B6"/>
    <w:rsid w:val="00C739CC"/>
    <w:rsid w:val="00C74CDD"/>
    <w:rsid w:val="00C761A7"/>
    <w:rsid w:val="00C80127"/>
    <w:rsid w:val="00C872DF"/>
    <w:rsid w:val="00C91217"/>
    <w:rsid w:val="00C92D41"/>
    <w:rsid w:val="00C96387"/>
    <w:rsid w:val="00C973DD"/>
    <w:rsid w:val="00C97901"/>
    <w:rsid w:val="00CA036C"/>
    <w:rsid w:val="00CA09E3"/>
    <w:rsid w:val="00CA0F13"/>
    <w:rsid w:val="00CA1D9D"/>
    <w:rsid w:val="00CA3DAE"/>
    <w:rsid w:val="00CA46B3"/>
    <w:rsid w:val="00CA4E83"/>
    <w:rsid w:val="00CA60BA"/>
    <w:rsid w:val="00CA7639"/>
    <w:rsid w:val="00CA7A9C"/>
    <w:rsid w:val="00CB20CB"/>
    <w:rsid w:val="00CB23B2"/>
    <w:rsid w:val="00CB27CC"/>
    <w:rsid w:val="00CB3B57"/>
    <w:rsid w:val="00CB4DCE"/>
    <w:rsid w:val="00CB5827"/>
    <w:rsid w:val="00CB5A2B"/>
    <w:rsid w:val="00CC1894"/>
    <w:rsid w:val="00CC7416"/>
    <w:rsid w:val="00CD0609"/>
    <w:rsid w:val="00CD2CCC"/>
    <w:rsid w:val="00CD46D8"/>
    <w:rsid w:val="00CD7B34"/>
    <w:rsid w:val="00CE0490"/>
    <w:rsid w:val="00CE1D43"/>
    <w:rsid w:val="00CE2820"/>
    <w:rsid w:val="00CE5D61"/>
    <w:rsid w:val="00CE6C16"/>
    <w:rsid w:val="00CE7CCF"/>
    <w:rsid w:val="00CF07BB"/>
    <w:rsid w:val="00CF2970"/>
    <w:rsid w:val="00CF515B"/>
    <w:rsid w:val="00D01A89"/>
    <w:rsid w:val="00D02E6F"/>
    <w:rsid w:val="00D045BE"/>
    <w:rsid w:val="00D111BD"/>
    <w:rsid w:val="00D11FB5"/>
    <w:rsid w:val="00D1207B"/>
    <w:rsid w:val="00D12297"/>
    <w:rsid w:val="00D12322"/>
    <w:rsid w:val="00D163DB"/>
    <w:rsid w:val="00D1707A"/>
    <w:rsid w:val="00D17F6B"/>
    <w:rsid w:val="00D20012"/>
    <w:rsid w:val="00D2034C"/>
    <w:rsid w:val="00D205A7"/>
    <w:rsid w:val="00D2090D"/>
    <w:rsid w:val="00D20BFA"/>
    <w:rsid w:val="00D22182"/>
    <w:rsid w:val="00D2414C"/>
    <w:rsid w:val="00D243ED"/>
    <w:rsid w:val="00D24966"/>
    <w:rsid w:val="00D267CD"/>
    <w:rsid w:val="00D30E83"/>
    <w:rsid w:val="00D409E9"/>
    <w:rsid w:val="00D41ED0"/>
    <w:rsid w:val="00D41F99"/>
    <w:rsid w:val="00D426BD"/>
    <w:rsid w:val="00D4419C"/>
    <w:rsid w:val="00D45292"/>
    <w:rsid w:val="00D45B43"/>
    <w:rsid w:val="00D470B5"/>
    <w:rsid w:val="00D504D9"/>
    <w:rsid w:val="00D51FE6"/>
    <w:rsid w:val="00D55C2D"/>
    <w:rsid w:val="00D55C71"/>
    <w:rsid w:val="00D6336E"/>
    <w:rsid w:val="00D635C0"/>
    <w:rsid w:val="00D65073"/>
    <w:rsid w:val="00D651D6"/>
    <w:rsid w:val="00D6562A"/>
    <w:rsid w:val="00D65696"/>
    <w:rsid w:val="00D6570A"/>
    <w:rsid w:val="00D658E8"/>
    <w:rsid w:val="00D6772D"/>
    <w:rsid w:val="00D7090D"/>
    <w:rsid w:val="00D70B4C"/>
    <w:rsid w:val="00D70B82"/>
    <w:rsid w:val="00D70F5A"/>
    <w:rsid w:val="00D7142E"/>
    <w:rsid w:val="00D73310"/>
    <w:rsid w:val="00D73966"/>
    <w:rsid w:val="00D7529D"/>
    <w:rsid w:val="00D8090B"/>
    <w:rsid w:val="00D844C9"/>
    <w:rsid w:val="00D84680"/>
    <w:rsid w:val="00D85456"/>
    <w:rsid w:val="00D871E9"/>
    <w:rsid w:val="00D87D96"/>
    <w:rsid w:val="00D9176A"/>
    <w:rsid w:val="00D92082"/>
    <w:rsid w:val="00D9431E"/>
    <w:rsid w:val="00D95A79"/>
    <w:rsid w:val="00DA0707"/>
    <w:rsid w:val="00DA2034"/>
    <w:rsid w:val="00DA2D63"/>
    <w:rsid w:val="00DA4C65"/>
    <w:rsid w:val="00DA5BC7"/>
    <w:rsid w:val="00DB2109"/>
    <w:rsid w:val="00DB31CB"/>
    <w:rsid w:val="00DB46EF"/>
    <w:rsid w:val="00DB6160"/>
    <w:rsid w:val="00DB64D6"/>
    <w:rsid w:val="00DB6E33"/>
    <w:rsid w:val="00DC0967"/>
    <w:rsid w:val="00DC1238"/>
    <w:rsid w:val="00DC16DE"/>
    <w:rsid w:val="00DC23F6"/>
    <w:rsid w:val="00DC5709"/>
    <w:rsid w:val="00DC611A"/>
    <w:rsid w:val="00DD010E"/>
    <w:rsid w:val="00DD03BC"/>
    <w:rsid w:val="00DD07BA"/>
    <w:rsid w:val="00DD0B79"/>
    <w:rsid w:val="00DD1D7A"/>
    <w:rsid w:val="00DD3D1E"/>
    <w:rsid w:val="00DD4A9A"/>
    <w:rsid w:val="00DD4EB7"/>
    <w:rsid w:val="00DD57B3"/>
    <w:rsid w:val="00DD59A5"/>
    <w:rsid w:val="00DE030D"/>
    <w:rsid w:val="00DE0594"/>
    <w:rsid w:val="00DE3F3D"/>
    <w:rsid w:val="00DE750B"/>
    <w:rsid w:val="00DF0F25"/>
    <w:rsid w:val="00DF1878"/>
    <w:rsid w:val="00DF18E3"/>
    <w:rsid w:val="00DF1BC6"/>
    <w:rsid w:val="00DF52B6"/>
    <w:rsid w:val="00E00407"/>
    <w:rsid w:val="00E03C93"/>
    <w:rsid w:val="00E05799"/>
    <w:rsid w:val="00E078E2"/>
    <w:rsid w:val="00E12EED"/>
    <w:rsid w:val="00E131EC"/>
    <w:rsid w:val="00E155E6"/>
    <w:rsid w:val="00E15B49"/>
    <w:rsid w:val="00E16D31"/>
    <w:rsid w:val="00E171E4"/>
    <w:rsid w:val="00E17ADE"/>
    <w:rsid w:val="00E202D2"/>
    <w:rsid w:val="00E23100"/>
    <w:rsid w:val="00E4094E"/>
    <w:rsid w:val="00E413EB"/>
    <w:rsid w:val="00E41956"/>
    <w:rsid w:val="00E42560"/>
    <w:rsid w:val="00E42634"/>
    <w:rsid w:val="00E427C8"/>
    <w:rsid w:val="00E45D7F"/>
    <w:rsid w:val="00E45E5A"/>
    <w:rsid w:val="00E4674B"/>
    <w:rsid w:val="00E526A7"/>
    <w:rsid w:val="00E5394D"/>
    <w:rsid w:val="00E61969"/>
    <w:rsid w:val="00E64700"/>
    <w:rsid w:val="00E649DC"/>
    <w:rsid w:val="00E65EA6"/>
    <w:rsid w:val="00E7290A"/>
    <w:rsid w:val="00E73C10"/>
    <w:rsid w:val="00E74CD7"/>
    <w:rsid w:val="00E7641E"/>
    <w:rsid w:val="00E81532"/>
    <w:rsid w:val="00E84905"/>
    <w:rsid w:val="00E9015A"/>
    <w:rsid w:val="00E9026F"/>
    <w:rsid w:val="00E91B66"/>
    <w:rsid w:val="00E93F16"/>
    <w:rsid w:val="00E948E4"/>
    <w:rsid w:val="00E94D78"/>
    <w:rsid w:val="00E95836"/>
    <w:rsid w:val="00E95935"/>
    <w:rsid w:val="00EA0B78"/>
    <w:rsid w:val="00EA115C"/>
    <w:rsid w:val="00EA3B82"/>
    <w:rsid w:val="00EA7626"/>
    <w:rsid w:val="00EA7DFF"/>
    <w:rsid w:val="00EB319D"/>
    <w:rsid w:val="00EB4B46"/>
    <w:rsid w:val="00EB70DB"/>
    <w:rsid w:val="00EC16B2"/>
    <w:rsid w:val="00EC236B"/>
    <w:rsid w:val="00EC2900"/>
    <w:rsid w:val="00EC4100"/>
    <w:rsid w:val="00EC415E"/>
    <w:rsid w:val="00EC4A24"/>
    <w:rsid w:val="00EC5661"/>
    <w:rsid w:val="00EC5915"/>
    <w:rsid w:val="00EC6AC1"/>
    <w:rsid w:val="00EC74CA"/>
    <w:rsid w:val="00ED0860"/>
    <w:rsid w:val="00ED2372"/>
    <w:rsid w:val="00ED2BD0"/>
    <w:rsid w:val="00EE2563"/>
    <w:rsid w:val="00EE2EB3"/>
    <w:rsid w:val="00EE427E"/>
    <w:rsid w:val="00EE4525"/>
    <w:rsid w:val="00EE58E8"/>
    <w:rsid w:val="00EE74E2"/>
    <w:rsid w:val="00EE7AA1"/>
    <w:rsid w:val="00EF4EE1"/>
    <w:rsid w:val="00EF6A73"/>
    <w:rsid w:val="00F001FD"/>
    <w:rsid w:val="00F03F62"/>
    <w:rsid w:val="00F10D68"/>
    <w:rsid w:val="00F133DE"/>
    <w:rsid w:val="00F1377D"/>
    <w:rsid w:val="00F13887"/>
    <w:rsid w:val="00F14CAA"/>
    <w:rsid w:val="00F17526"/>
    <w:rsid w:val="00F1787F"/>
    <w:rsid w:val="00F2077E"/>
    <w:rsid w:val="00F211B6"/>
    <w:rsid w:val="00F23D7F"/>
    <w:rsid w:val="00F24961"/>
    <w:rsid w:val="00F2515A"/>
    <w:rsid w:val="00F27C96"/>
    <w:rsid w:val="00F300B1"/>
    <w:rsid w:val="00F32240"/>
    <w:rsid w:val="00F35EBB"/>
    <w:rsid w:val="00F37526"/>
    <w:rsid w:val="00F37987"/>
    <w:rsid w:val="00F412E0"/>
    <w:rsid w:val="00F416B3"/>
    <w:rsid w:val="00F41974"/>
    <w:rsid w:val="00F45BF8"/>
    <w:rsid w:val="00F466B1"/>
    <w:rsid w:val="00F502A1"/>
    <w:rsid w:val="00F535E4"/>
    <w:rsid w:val="00F53DDD"/>
    <w:rsid w:val="00F541AB"/>
    <w:rsid w:val="00F558AD"/>
    <w:rsid w:val="00F5644D"/>
    <w:rsid w:val="00F56B79"/>
    <w:rsid w:val="00F57ABA"/>
    <w:rsid w:val="00F6407F"/>
    <w:rsid w:val="00F656A8"/>
    <w:rsid w:val="00F662CD"/>
    <w:rsid w:val="00F67A24"/>
    <w:rsid w:val="00F719CE"/>
    <w:rsid w:val="00F722FE"/>
    <w:rsid w:val="00F75073"/>
    <w:rsid w:val="00F75161"/>
    <w:rsid w:val="00F7536F"/>
    <w:rsid w:val="00F76060"/>
    <w:rsid w:val="00F77260"/>
    <w:rsid w:val="00F809AB"/>
    <w:rsid w:val="00F81018"/>
    <w:rsid w:val="00F8217F"/>
    <w:rsid w:val="00F82609"/>
    <w:rsid w:val="00F83A30"/>
    <w:rsid w:val="00F8490C"/>
    <w:rsid w:val="00F86954"/>
    <w:rsid w:val="00F877AD"/>
    <w:rsid w:val="00F90744"/>
    <w:rsid w:val="00F92E2D"/>
    <w:rsid w:val="00F9334A"/>
    <w:rsid w:val="00F93B5E"/>
    <w:rsid w:val="00F95DB2"/>
    <w:rsid w:val="00F96FF9"/>
    <w:rsid w:val="00FA0A3F"/>
    <w:rsid w:val="00FA1AA8"/>
    <w:rsid w:val="00FA20CB"/>
    <w:rsid w:val="00FA3013"/>
    <w:rsid w:val="00FA4587"/>
    <w:rsid w:val="00FB0DA6"/>
    <w:rsid w:val="00FB0EDC"/>
    <w:rsid w:val="00FB5D20"/>
    <w:rsid w:val="00FB7B35"/>
    <w:rsid w:val="00FC130B"/>
    <w:rsid w:val="00FC1528"/>
    <w:rsid w:val="00FC2E2A"/>
    <w:rsid w:val="00FC4027"/>
    <w:rsid w:val="00FC4541"/>
    <w:rsid w:val="00FC68B4"/>
    <w:rsid w:val="00FC6BC2"/>
    <w:rsid w:val="00FC6DDE"/>
    <w:rsid w:val="00FD453A"/>
    <w:rsid w:val="00FD46F0"/>
    <w:rsid w:val="00FD59F4"/>
    <w:rsid w:val="00FD6652"/>
    <w:rsid w:val="00FD78C0"/>
    <w:rsid w:val="00FE13CE"/>
    <w:rsid w:val="00FE4A5F"/>
    <w:rsid w:val="00FE6122"/>
    <w:rsid w:val="00FF2578"/>
    <w:rsid w:val="00FF279B"/>
    <w:rsid w:val="00FF2F33"/>
    <w:rsid w:val="00FF312D"/>
    <w:rsid w:val="00FF41B2"/>
    <w:rsid w:val="00FF48C1"/>
    <w:rsid w:val="00FF637C"/>
    <w:rsid w:val="7408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3B73B8"/>
  <w15:chartTrackingRefBased/>
  <w15:docId w15:val="{1551B4EA-5F3F-41C6-B9CE-AE9D639F5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/>
    <w:lsdException w:name="Body Text Indent 2" w:semiHidden="1" w:uiPriority="0"/>
    <w:lsdException w:name="Body Text Indent 3" w:semiHidden="1" w:uiPriority="0"/>
    <w:lsdException w:name="Block Text" w:semiHidden="1" w:unhideWhenUsed="1"/>
    <w:lsdException w:name="Hyperlink" w:uiPriority="0"/>
    <w:lsdException w:name="FollowedHyperlink" w:semiHidden="1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both"/>
      <w:outlineLvl w:val="0"/>
    </w:pPr>
    <w:rPr>
      <w:rFonts w:ascii="Arial" w:hAnsi="Arial"/>
      <w:b/>
      <w:bCs/>
      <w:sz w:val="22"/>
    </w:rPr>
  </w:style>
  <w:style w:type="paragraph" w:styleId="Titolo2">
    <w:name w:val="heading 2"/>
    <w:basedOn w:val="Normale"/>
    <w:next w:val="Normale"/>
    <w:qFormat/>
    <w:pPr>
      <w:keepNext/>
      <w:widowControl w:val="0"/>
      <w:spacing w:line="475" w:lineRule="atLeast"/>
      <w:jc w:val="center"/>
      <w:outlineLvl w:val="1"/>
    </w:pPr>
    <w:rPr>
      <w:rFonts w:ascii="Courier New" w:hAnsi="Courier New"/>
      <w:b/>
      <w:snapToGrid w:val="0"/>
      <w:sz w:val="22"/>
      <w:szCs w:val="20"/>
    </w:rPr>
  </w:style>
  <w:style w:type="paragraph" w:styleId="Titolo3">
    <w:name w:val="heading 3"/>
    <w:basedOn w:val="Normale"/>
    <w:next w:val="Normale"/>
    <w:link w:val="Titolo3Carattere"/>
    <w:qFormat/>
    <w:pPr>
      <w:keepNext/>
      <w:tabs>
        <w:tab w:val="left" w:pos="567"/>
      </w:tabs>
      <w:spacing w:line="240" w:lineRule="atLeast"/>
      <w:jc w:val="both"/>
      <w:outlineLvl w:val="2"/>
    </w:pPr>
    <w:rPr>
      <w:rFonts w:ascii="Arial" w:eastAsia="Arial Unicode MS" w:hAnsi="Arial"/>
      <w:sz w:val="22"/>
      <w:szCs w:val="20"/>
      <w:u w:val="single"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jc w:val="both"/>
      <w:outlineLvl w:val="3"/>
    </w:pPr>
    <w:rPr>
      <w:rFonts w:ascii="Arial" w:hAnsi="Arial" w:cs="Arial"/>
      <w:b/>
      <w:sz w:val="22"/>
      <w:u w:val="single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Arial" w:hAnsi="Arial" w:cs="Arial"/>
      <w:b/>
      <w:bCs/>
      <w:sz w:val="22"/>
      <w:u w:val="single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Arial" w:hAnsi="Arial" w:cs="Arial"/>
      <w:b/>
      <w:bCs/>
      <w:sz w:val="22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hAnsi="Arial" w:cs="Arial"/>
      <w:b/>
      <w:bCs/>
      <w:sz w:val="22"/>
      <w:szCs w:val="24"/>
    </w:rPr>
  </w:style>
  <w:style w:type="character" w:customStyle="1" w:styleId="Titolo3Carattere">
    <w:name w:val="Titolo 3 Carattere"/>
    <w:link w:val="Titolo3"/>
    <w:rPr>
      <w:rFonts w:ascii="Arial" w:eastAsia="Arial Unicode MS" w:hAnsi="Arial" w:cs="Arial"/>
      <w:sz w:val="22"/>
      <w:u w:val="single"/>
    </w:rPr>
  </w:style>
  <w:style w:type="paragraph" w:styleId="Testofumetto">
    <w:name w:val="Balloon Text"/>
    <w:basedOn w:val="Normale"/>
    <w:link w:val="TestofumettoCarattere"/>
    <w:uiPriority w:val="99"/>
    <w:unhideWhenUsed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pPr>
      <w:overflowPunct w:val="0"/>
      <w:autoSpaceDE w:val="0"/>
      <w:autoSpaceDN w:val="0"/>
      <w:adjustRightInd w:val="0"/>
      <w:ind w:left="1304" w:hanging="1304"/>
      <w:jc w:val="both"/>
      <w:textAlignment w:val="baseline"/>
    </w:pPr>
    <w:rPr>
      <w:szCs w:val="20"/>
    </w:rPr>
  </w:style>
  <w:style w:type="character" w:customStyle="1" w:styleId="CorpotestoCarattere">
    <w:name w:val="Corpo testo Carattere"/>
    <w:link w:val="Corpotesto"/>
    <w:rPr>
      <w:sz w:val="24"/>
    </w:rPr>
  </w:style>
  <w:style w:type="paragraph" w:styleId="Corpodeltesto2">
    <w:name w:val="Body Text 2"/>
    <w:basedOn w:val="Normale"/>
    <w:link w:val="Corpodeltesto2Carattere"/>
    <w:semiHidden/>
    <w:pPr>
      <w:jc w:val="both"/>
    </w:pPr>
    <w:rPr>
      <w:rFonts w:ascii="Arial" w:hAnsi="Arial"/>
      <w:i/>
      <w:iCs/>
      <w:sz w:val="22"/>
      <w:u w:val="single"/>
    </w:rPr>
  </w:style>
  <w:style w:type="character" w:customStyle="1" w:styleId="Corpodeltesto2Carattere">
    <w:name w:val="Corpo del testo 2 Carattere"/>
    <w:link w:val="Corpodeltesto2"/>
    <w:semiHidden/>
    <w:rPr>
      <w:rFonts w:ascii="Arial" w:hAnsi="Arial" w:cs="Arial"/>
      <w:i/>
      <w:iCs/>
      <w:sz w:val="22"/>
      <w:szCs w:val="24"/>
      <w:u w:val="single"/>
    </w:rPr>
  </w:style>
  <w:style w:type="paragraph" w:styleId="Corpodeltesto3">
    <w:name w:val="Body Text 3"/>
    <w:basedOn w:val="Normale"/>
    <w:link w:val="Corpodeltesto3Carattere"/>
    <w:semiHidden/>
    <w:pPr>
      <w:jc w:val="both"/>
    </w:pPr>
    <w:rPr>
      <w:rFonts w:ascii="Arial" w:hAnsi="Arial"/>
      <w:sz w:val="22"/>
      <w:szCs w:val="20"/>
    </w:rPr>
  </w:style>
  <w:style w:type="character" w:customStyle="1" w:styleId="Corpodeltesto3Carattere">
    <w:name w:val="Corpo del testo 3 Carattere"/>
    <w:link w:val="Corpodeltesto3"/>
    <w:semiHidden/>
    <w:rPr>
      <w:rFonts w:ascii="Arial" w:hAnsi="Arial"/>
      <w:sz w:val="22"/>
    </w:rPr>
  </w:style>
  <w:style w:type="paragraph" w:styleId="Rientrocorpodeltesto">
    <w:name w:val="Body Text Indent"/>
    <w:basedOn w:val="Normale"/>
    <w:link w:val="RientrocorpodeltestoCarattere"/>
    <w:semiHidden/>
    <w:pPr>
      <w:widowControl w:val="0"/>
      <w:snapToGrid w:val="0"/>
      <w:spacing w:line="475" w:lineRule="atLeast"/>
      <w:jc w:val="both"/>
    </w:pPr>
    <w:rPr>
      <w:rFonts w:ascii="Courier New" w:hAnsi="Courier New"/>
      <w:sz w:val="22"/>
      <w:szCs w:val="20"/>
    </w:rPr>
  </w:style>
  <w:style w:type="character" w:customStyle="1" w:styleId="RientrocorpodeltestoCarattere">
    <w:name w:val="Rientro corpo del testo Carattere"/>
    <w:link w:val="Rientrocorpodeltesto"/>
    <w:semiHidden/>
    <w:rPr>
      <w:rFonts w:ascii="Courier New" w:hAnsi="Courier New"/>
      <w:sz w:val="22"/>
    </w:rPr>
  </w:style>
  <w:style w:type="paragraph" w:styleId="Rientrocorpodeltesto2">
    <w:name w:val="Body Text Indent 2"/>
    <w:basedOn w:val="Normale"/>
    <w:link w:val="Rientrocorpodeltesto2Carattere"/>
    <w:semiHidden/>
    <w:pPr>
      <w:widowControl w:val="0"/>
      <w:spacing w:line="475" w:lineRule="atLeast"/>
      <w:ind w:firstLine="706"/>
      <w:jc w:val="both"/>
    </w:pPr>
    <w:rPr>
      <w:rFonts w:ascii="Courier New" w:hAnsi="Courier New"/>
      <w:snapToGrid w:val="0"/>
      <w:sz w:val="22"/>
      <w:szCs w:val="20"/>
    </w:rPr>
  </w:style>
  <w:style w:type="character" w:customStyle="1" w:styleId="Rientrocorpodeltesto2Carattere">
    <w:name w:val="Rientro corpo del testo 2 Carattere"/>
    <w:link w:val="Rientrocorpodeltesto2"/>
    <w:semiHidden/>
    <w:rPr>
      <w:rFonts w:ascii="Courier New" w:hAnsi="Courier New"/>
      <w:snapToGrid w:val="0"/>
      <w:sz w:val="22"/>
    </w:rPr>
  </w:style>
  <w:style w:type="paragraph" w:styleId="Rientrocorpodeltesto3">
    <w:name w:val="Body Text Indent 3"/>
    <w:basedOn w:val="Normale"/>
    <w:semiHidden/>
    <w:pPr>
      <w:ind w:firstLine="708"/>
      <w:jc w:val="both"/>
    </w:pPr>
    <w:rPr>
      <w:rFonts w:ascii="Arial" w:hAnsi="Arial" w:cs="Arial"/>
      <w:sz w:val="22"/>
    </w:rPr>
  </w:style>
  <w:style w:type="character" w:styleId="Rimandocommento">
    <w:name w:val="annotation reference"/>
    <w:uiPriority w:val="99"/>
    <w:unhideWhenUsed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Pr>
      <w:b/>
      <w:bCs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Pr>
      <w:sz w:val="24"/>
      <w:szCs w:val="24"/>
    </w:rPr>
  </w:style>
  <w:style w:type="character" w:styleId="Collegamentoipertestuale">
    <w:name w:val="Hyperlink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/>
    </w:pPr>
  </w:style>
  <w:style w:type="character" w:styleId="Numeropagina">
    <w:name w:val="page number"/>
    <w:basedOn w:val="Carpredefinitoparagrafo"/>
    <w:uiPriority w:val="99"/>
  </w:style>
  <w:style w:type="paragraph" w:styleId="Testonormale">
    <w:name w:val="Plain Text"/>
    <w:basedOn w:val="Normale"/>
    <w:link w:val="TestonormaleCarattere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link w:val="Testonormale"/>
    <w:rPr>
      <w:rFonts w:ascii="Courier New" w:hAnsi="Courier New"/>
    </w:rPr>
  </w:style>
  <w:style w:type="character" w:styleId="Enfasigrassetto">
    <w:name w:val="Strong"/>
    <w:uiPriority w:val="22"/>
    <w:qFormat/>
    <w:rPr>
      <w:b/>
      <w:bCs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">
    <w:name w:val="testo"/>
    <w:basedOn w:val="Normale"/>
    <w:pPr>
      <w:jc w:val="both"/>
    </w:pPr>
    <w:rPr>
      <w:rFonts w:ascii="Futura Bk BT" w:hAnsi="Futura Bk BT"/>
      <w:sz w:val="20"/>
      <w:szCs w:val="20"/>
    </w:rPr>
  </w:style>
  <w:style w:type="paragraph" w:customStyle="1" w:styleId="sche3">
    <w:name w:val="sche_3"/>
    <w:basedOn w:val="Normal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character" w:customStyle="1" w:styleId="CorpodeltestoCarattere">
    <w:name w:val="Corpo del testo Carattere"/>
    <w:semiHidden/>
    <w:rPr>
      <w:rFonts w:ascii="Arial" w:hAnsi="Arial" w:cs="Arial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usoboll1">
    <w:name w:val="usoboll1"/>
    <w:basedOn w:val="Normale"/>
    <w:pPr>
      <w:widowControl w:val="0"/>
      <w:tabs>
        <w:tab w:val="right" w:leader="dot" w:pos="7360"/>
      </w:tabs>
      <w:spacing w:line="482" w:lineRule="exact"/>
      <w:jc w:val="both"/>
    </w:pPr>
    <w:rPr>
      <w:szCs w:val="20"/>
    </w:rPr>
  </w:style>
  <w:style w:type="paragraph" w:customStyle="1" w:styleId="testoproposta">
    <w:name w:val="testoproposta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mio">
    <w:name w:val="mio"/>
    <w:basedOn w:val="Normale"/>
    <w:pPr>
      <w:spacing w:line="360" w:lineRule="auto"/>
      <w:jc w:val="both"/>
    </w:pPr>
    <w:rPr>
      <w:rFonts w:ascii="Arial" w:hAnsi="Arial" w:cs="Arial"/>
      <w:bCs/>
      <w:sz w:val="22"/>
      <w:szCs w:val="22"/>
    </w:rPr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suppressAutoHyphens/>
      <w:ind w:left="851" w:right="707"/>
      <w:jc w:val="center"/>
    </w:pPr>
    <w:rPr>
      <w:kern w:val="1"/>
      <w:sz w:val="54"/>
      <w:szCs w:val="20"/>
      <w:lang w:eastAsia="ar-SA"/>
    </w:rPr>
  </w:style>
  <w:style w:type="character" w:customStyle="1" w:styleId="linkgazzetta">
    <w:name w:val="link_gazzetta"/>
  </w:style>
  <w:style w:type="paragraph" w:customStyle="1" w:styleId="BodyTextIndent1">
    <w:name w:val="Body Text Indent1"/>
    <w:basedOn w:val="Normale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BodyText23">
    <w:name w:val="Body Text 23"/>
    <w:basedOn w:val="Normale"/>
    <w:pPr>
      <w:widowControl w:val="0"/>
      <w:jc w:val="both"/>
    </w:pPr>
    <w:rPr>
      <w:rFonts w:ascii="Arial" w:hAnsi="Arial"/>
      <w:szCs w:val="20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Menzionenonrisolta">
    <w:name w:val="Unresolved Mention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eb3.comune.bergamo.it/trasparenza/albero.nsf/documento.xsp?documentId=4C52699DDB38D8FCC1258225003C4E78&amp;action=openDocu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1555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 Locatelli</dc:creator>
  <cp:keywords/>
  <cp:lastModifiedBy>Russo Annamaria</cp:lastModifiedBy>
  <cp:revision>7</cp:revision>
  <cp:lastPrinted>2019-09-04T13:30:00Z</cp:lastPrinted>
  <dcterms:created xsi:type="dcterms:W3CDTF">2024-07-26T14:18:00Z</dcterms:created>
  <dcterms:modified xsi:type="dcterms:W3CDTF">2024-08-30T10:51:00Z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22B479E9EDBF4E4789C50CB8DAA43B8B_12</vt:lpwstr>
  </property>
</Properties>
</file>